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1CDE" w14:textId="0912DD02" w:rsidR="3276931A" w:rsidRPr="00836B50" w:rsidRDefault="3276931A" w:rsidP="009D5621">
      <w:pPr>
        <w:rPr>
          <w:noProof/>
          <w:lang w:val="pt-BR"/>
        </w:rPr>
      </w:pPr>
    </w:p>
    <w:p w14:paraId="221B4FAE" w14:textId="7E6A1975" w:rsidR="00F03928" w:rsidRPr="00836B50" w:rsidRDefault="00F03928" w:rsidP="00C176C2">
      <w:pPr>
        <w:jc w:val="both"/>
        <w:rPr>
          <w:noProof/>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490983B8" w14:textId="0148042B" w:rsidR="00F03928" w:rsidRPr="00836B50" w:rsidRDefault="00D06A2E" w:rsidP="00C176C2">
      <w:pPr>
        <w:jc w:val="both"/>
        <w:rPr>
          <w:sz w:val="44"/>
          <w:szCs w:val="44"/>
          <w:lang w:val="pt-BR"/>
        </w:rPr>
      </w:pPr>
      <w:r>
        <w:rPr>
          <w:sz w:val="44"/>
          <w:szCs w:val="44"/>
          <w:lang w:val="pt-BR"/>
        </w:rPr>
        <w:t>119</w:t>
      </w:r>
      <w:r w:rsidR="009D7CDF">
        <w:rPr>
          <w:sz w:val="44"/>
          <w:szCs w:val="44"/>
          <w:lang w:val="pt-BR"/>
        </w:rPr>
        <w:t>/202</w:t>
      </w:r>
      <w:r w:rsidR="00160695">
        <w:rPr>
          <w:sz w:val="44"/>
          <w:szCs w:val="44"/>
          <w:lang w:val="pt-BR"/>
        </w:rPr>
        <w:t>6</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7B3E273A" w:rsidR="00F03928" w:rsidRPr="009D7CDF" w:rsidRDefault="255DEF7C" w:rsidP="00C176C2">
      <w:pPr>
        <w:pStyle w:val="Nivel2"/>
        <w:numPr>
          <w:ilvl w:val="0"/>
          <w:numId w:val="0"/>
        </w:numPr>
        <w:rPr>
          <w:color w:val="auto"/>
          <w:sz w:val="28"/>
          <w:szCs w:val="28"/>
        </w:rPr>
      </w:pPr>
      <w:r w:rsidRPr="26DF1C0B">
        <w:rPr>
          <w:color w:val="auto"/>
          <w:sz w:val="28"/>
          <w:szCs w:val="28"/>
        </w:rPr>
        <w:t xml:space="preserve">O objeto da presente licitação é a </w:t>
      </w:r>
      <w:r w:rsidR="061C4A40" w:rsidRPr="26DF1C0B">
        <w:rPr>
          <w:color w:val="auto"/>
          <w:sz w:val="28"/>
          <w:szCs w:val="28"/>
        </w:rPr>
        <w:t>aquisição</w:t>
      </w:r>
      <w:r w:rsidR="007D5EF4">
        <w:rPr>
          <w:color w:val="auto"/>
          <w:sz w:val="28"/>
          <w:szCs w:val="28"/>
        </w:rPr>
        <w:t xml:space="preserve"> de </w:t>
      </w:r>
      <w:r w:rsidR="00160695">
        <w:rPr>
          <w:color w:val="auto"/>
          <w:sz w:val="28"/>
          <w:szCs w:val="28"/>
        </w:rPr>
        <w:t>veículo zero km</w:t>
      </w:r>
      <w:r w:rsidR="007E7E9D">
        <w:rPr>
          <w:color w:val="auto"/>
          <w:sz w:val="28"/>
          <w:szCs w:val="28"/>
        </w:rPr>
        <w:t xml:space="preserve"> - </w:t>
      </w:r>
      <w:r w:rsidR="007E7E9D">
        <w:rPr>
          <w:rFonts w:eastAsia="Times New Roman"/>
          <w:sz w:val="24"/>
          <w:szCs w:val="24"/>
        </w:rPr>
        <w:t>ambulância tipo D</w:t>
      </w:r>
      <w:r w:rsidRPr="26DF1C0B">
        <w:rPr>
          <w:color w:val="auto"/>
          <w:sz w:val="28"/>
          <w:szCs w:val="28"/>
        </w:rPr>
        <w:t>, conforme condições e quantidades estabelecidas neste ETP.</w:t>
      </w:r>
    </w:p>
    <w:p w14:paraId="3D007016" w14:textId="33FC987A" w:rsidR="00F03928" w:rsidRPr="009D7CDF" w:rsidRDefault="00F03928" w:rsidP="00C176C2">
      <w:pPr>
        <w:pStyle w:val="Nvel2-Red"/>
        <w:numPr>
          <w:ilvl w:val="0"/>
          <w:numId w:val="0"/>
        </w:numPr>
        <w:rPr>
          <w:i w:val="0"/>
          <w:iCs w:val="0"/>
          <w:color w:val="auto"/>
          <w:sz w:val="28"/>
          <w:szCs w:val="28"/>
        </w:rPr>
      </w:pPr>
      <w:r w:rsidRPr="009D7CDF">
        <w:rPr>
          <w:i w:val="0"/>
          <w:iCs w:val="0"/>
          <w:color w:val="auto"/>
          <w:sz w:val="28"/>
          <w:szCs w:val="28"/>
        </w:rPr>
        <w:t>Este procedim</w:t>
      </w:r>
      <w:r w:rsidR="00820499">
        <w:rPr>
          <w:i w:val="0"/>
          <w:iCs w:val="0"/>
          <w:color w:val="auto"/>
          <w:sz w:val="28"/>
          <w:szCs w:val="28"/>
        </w:rPr>
        <w:t>ento será dividido em itens</w:t>
      </w:r>
      <w:r w:rsidRPr="009D7CDF">
        <w:rPr>
          <w:i w:val="0"/>
          <w:iCs w:val="0"/>
          <w:color w:val="auto"/>
          <w:sz w:val="28"/>
          <w:szCs w:val="28"/>
        </w:rPr>
        <w:t>, con</w:t>
      </w:r>
      <w:r w:rsidR="004D0A0E">
        <w:rPr>
          <w:i w:val="0"/>
          <w:iCs w:val="0"/>
          <w:color w:val="auto"/>
          <w:sz w:val="28"/>
          <w:szCs w:val="28"/>
        </w:rPr>
        <w:t>forme tabela constante no item 9</w:t>
      </w:r>
      <w:r w:rsidRPr="009D7CDF">
        <w:rPr>
          <w:i w:val="0"/>
          <w:iCs w:val="0"/>
          <w:color w:val="auto"/>
          <w:sz w:val="28"/>
          <w:szCs w:val="28"/>
        </w:rPr>
        <w:t xml:space="preserve"> deste documento, facultando-se ao licitante a participação em quantos itens forem de seu interesse.</w:t>
      </w: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21AC6E3" w14:textId="77777777" w:rsidR="007D5EF4" w:rsidRDefault="007D5EF4" w:rsidP="007D5EF4">
      <w:pPr>
        <w:pStyle w:val="Ttulo"/>
        <w:ind w:left="0"/>
        <w:jc w:val="left"/>
        <w:rPr>
          <w:rFonts w:ascii="Arial" w:eastAsia="Arial" w:hAnsi="Arial" w:cs="Arial"/>
          <w:sz w:val="28"/>
          <w:szCs w:val="28"/>
          <w:lang w:val="pt-BR"/>
        </w:rPr>
      </w:pPr>
    </w:p>
    <w:p w14:paraId="794F38F1" w14:textId="67094943" w:rsidR="29946FC7" w:rsidRPr="007D5EF4" w:rsidRDefault="007D5EF4" w:rsidP="007D5EF4">
      <w:pPr>
        <w:pStyle w:val="Ttulo"/>
        <w:ind w:left="0"/>
        <w:jc w:val="left"/>
        <w:rPr>
          <w:rFonts w:ascii="Arial" w:eastAsia="Arial" w:hAnsi="Arial" w:cs="Arial"/>
          <w:sz w:val="28"/>
          <w:szCs w:val="28"/>
          <w:lang w:val="pt-BR"/>
        </w:rPr>
      </w:pPr>
      <w:r w:rsidRPr="007D5EF4">
        <w:rPr>
          <w:rFonts w:ascii="Arial" w:eastAsia="Arial" w:hAnsi="Arial" w:cs="Arial"/>
          <w:sz w:val="28"/>
          <w:szCs w:val="28"/>
          <w:lang w:val="pt-BR"/>
        </w:rPr>
        <w:t xml:space="preserve"> </w:t>
      </w:r>
      <w:r w:rsidR="009F1F94" w:rsidRPr="009F1F94">
        <w:rPr>
          <w:rFonts w:ascii="Arial" w:eastAsia="Arial" w:hAnsi="Arial" w:cs="Arial"/>
          <w:sz w:val="28"/>
          <w:szCs w:val="28"/>
        </w:rPr>
        <w:t>R$ 542.500,00</w:t>
      </w:r>
    </w:p>
    <w:p w14:paraId="4F80B3BD" w14:textId="177C3FCA" w:rsidR="00F03928" w:rsidRPr="00AA4288" w:rsidRDefault="00F03928" w:rsidP="00AA4288">
      <w:pPr>
        <w:pStyle w:val="Ttulo"/>
        <w:rPr>
          <w:rFonts w:ascii="Arial" w:eastAsia="Arial" w:hAnsi="Arial" w:cs="Arial"/>
          <w:sz w:val="28"/>
          <w:szCs w:val="28"/>
          <w:lang w:val="pt-BR"/>
        </w:rPr>
      </w:pPr>
    </w:p>
    <w:p w14:paraId="14A7F1F7" w14:textId="09FA5272" w:rsidR="00F03928" w:rsidRPr="00836B50" w:rsidRDefault="00F03928" w:rsidP="00C176C2">
      <w:pPr>
        <w:pStyle w:val="Ttulo"/>
        <w:ind w:left="426" w:right="476"/>
        <w:jc w:val="both"/>
        <w:rPr>
          <w:rFonts w:ascii="Arial" w:hAnsi="Arial" w:cs="Arial"/>
          <w:sz w:val="24"/>
          <w:szCs w:val="24"/>
          <w:lang w:val="pt-BR"/>
        </w:rPr>
      </w:pPr>
    </w:p>
    <w:p w14:paraId="63399E5A" w14:textId="347CD2B7" w:rsidR="00F03928" w:rsidRPr="00836B50" w:rsidRDefault="00F03928" w:rsidP="00C176C2">
      <w:pPr>
        <w:pStyle w:val="Ttulo"/>
        <w:ind w:left="426" w:right="476"/>
        <w:jc w:val="both"/>
        <w:rPr>
          <w:rFonts w:ascii="Arial" w:hAnsi="Arial" w:cs="Arial"/>
          <w:sz w:val="24"/>
          <w:szCs w:val="24"/>
          <w:lang w:val="pt-BR"/>
        </w:rPr>
      </w:pPr>
    </w:p>
    <w:p w14:paraId="33AC7F29" w14:textId="7B972913" w:rsidR="00F03928" w:rsidRPr="00836B50" w:rsidRDefault="00F03928" w:rsidP="00C176C2">
      <w:pPr>
        <w:pStyle w:val="Ttulo"/>
        <w:ind w:left="426" w:right="476"/>
        <w:jc w:val="both"/>
        <w:rPr>
          <w:rFonts w:ascii="Arial" w:hAnsi="Arial" w:cs="Arial"/>
          <w:sz w:val="24"/>
          <w:szCs w:val="24"/>
          <w:lang w:val="pt-BR"/>
        </w:rPr>
      </w:pPr>
    </w:p>
    <w:p w14:paraId="710FAE4B" w14:textId="0E774B0E" w:rsidR="00F03928" w:rsidRDefault="00F03928" w:rsidP="00C176C2">
      <w:pPr>
        <w:pStyle w:val="Ttulo"/>
        <w:ind w:left="426" w:right="476"/>
        <w:jc w:val="both"/>
        <w:rPr>
          <w:rFonts w:ascii="Arial" w:hAnsi="Arial" w:cs="Arial"/>
          <w:sz w:val="24"/>
          <w:szCs w:val="24"/>
          <w:lang w:val="pt-BR"/>
        </w:rPr>
      </w:pPr>
    </w:p>
    <w:p w14:paraId="11870891" w14:textId="21815E82" w:rsidR="00660226" w:rsidRDefault="00660226" w:rsidP="00C176C2">
      <w:pPr>
        <w:pStyle w:val="Ttulo"/>
        <w:ind w:left="426" w:right="476"/>
        <w:jc w:val="both"/>
        <w:rPr>
          <w:rFonts w:ascii="Arial" w:hAnsi="Arial" w:cs="Arial"/>
          <w:sz w:val="24"/>
          <w:szCs w:val="24"/>
          <w:lang w:val="pt-BR"/>
        </w:rPr>
      </w:pPr>
    </w:p>
    <w:p w14:paraId="7B13584C" w14:textId="7562C71F" w:rsidR="00660226" w:rsidRDefault="00660226" w:rsidP="00C176C2">
      <w:pPr>
        <w:pStyle w:val="Ttulo"/>
        <w:ind w:left="426" w:right="476"/>
        <w:jc w:val="both"/>
        <w:rPr>
          <w:rFonts w:ascii="Arial" w:hAnsi="Arial" w:cs="Arial"/>
          <w:sz w:val="24"/>
          <w:szCs w:val="24"/>
          <w:lang w:val="pt-BR"/>
        </w:rPr>
      </w:pPr>
    </w:p>
    <w:p w14:paraId="697DE692" w14:textId="78762273" w:rsidR="00330038" w:rsidRDefault="00330038" w:rsidP="00C176C2">
      <w:pPr>
        <w:pStyle w:val="Ttulo"/>
        <w:ind w:left="426" w:right="476"/>
        <w:jc w:val="both"/>
        <w:rPr>
          <w:rFonts w:ascii="Arial" w:hAnsi="Arial" w:cs="Arial"/>
          <w:sz w:val="24"/>
          <w:szCs w:val="24"/>
          <w:lang w:val="pt-BR"/>
        </w:rPr>
      </w:pPr>
    </w:p>
    <w:p w14:paraId="671490A8" w14:textId="77777777" w:rsidR="00330038" w:rsidRPr="00836B50" w:rsidRDefault="00330038" w:rsidP="00C176C2">
      <w:pPr>
        <w:pStyle w:val="Ttulo"/>
        <w:ind w:left="426" w:right="476"/>
        <w:jc w:val="both"/>
        <w:rPr>
          <w:rFonts w:ascii="Arial" w:hAnsi="Arial" w:cs="Arial"/>
          <w:sz w:val="24"/>
          <w:szCs w:val="24"/>
          <w:lang w:val="pt-BR"/>
        </w:rPr>
      </w:pPr>
    </w:p>
    <w:p w14:paraId="630A5C0C" w14:textId="77777777" w:rsidR="00F03928" w:rsidRPr="00836B50" w:rsidRDefault="00F03928" w:rsidP="00C176C2">
      <w:pPr>
        <w:pStyle w:val="Ttulo"/>
        <w:ind w:left="426" w:right="476"/>
        <w:jc w:val="both"/>
        <w:rPr>
          <w:rFonts w:ascii="Arial" w:hAnsi="Arial" w:cs="Arial"/>
          <w:sz w:val="24"/>
          <w:szCs w:val="24"/>
          <w:lang w:val="pt-BR"/>
        </w:rPr>
      </w:pPr>
    </w:p>
    <w:p w14:paraId="642C1341" w14:textId="4A23F5C9" w:rsidR="00F873C6" w:rsidRPr="009D7CDF" w:rsidRDefault="00CB5E4B" w:rsidP="00160695">
      <w:pPr>
        <w:pStyle w:val="Ttulo"/>
        <w:rPr>
          <w:rFonts w:ascii="Arial" w:hAnsi="Arial" w:cs="Arial"/>
          <w:sz w:val="32"/>
          <w:szCs w:val="32"/>
          <w:lang w:val="pt-BR"/>
        </w:rPr>
      </w:pPr>
      <w:bookmarkStart w:id="0" w:name="Estudo_Técnico_Preliminar_4/2021"/>
      <w:bookmarkEnd w:id="0"/>
      <w:r w:rsidRPr="00836B50">
        <w:rPr>
          <w:rFonts w:ascii="Arial" w:hAnsi="Arial" w:cs="Arial"/>
          <w:sz w:val="32"/>
          <w:szCs w:val="32"/>
          <w:lang w:val="pt-BR"/>
        </w:rPr>
        <w:t>Estudo</w:t>
      </w:r>
      <w:r w:rsidRPr="00836B50">
        <w:rPr>
          <w:rFonts w:ascii="Arial" w:hAnsi="Arial" w:cs="Arial"/>
          <w:spacing w:val="-8"/>
          <w:sz w:val="32"/>
          <w:szCs w:val="32"/>
          <w:lang w:val="pt-BR"/>
        </w:rPr>
        <w:t xml:space="preserve"> </w:t>
      </w:r>
      <w:r w:rsidRPr="00836B50">
        <w:rPr>
          <w:rFonts w:ascii="Arial" w:hAnsi="Arial" w:cs="Arial"/>
          <w:sz w:val="32"/>
          <w:szCs w:val="32"/>
          <w:lang w:val="pt-BR"/>
        </w:rPr>
        <w:t>Técnico</w:t>
      </w:r>
      <w:r w:rsidRPr="00836B50">
        <w:rPr>
          <w:rFonts w:ascii="Arial" w:hAnsi="Arial" w:cs="Arial"/>
          <w:spacing w:val="-8"/>
          <w:sz w:val="32"/>
          <w:szCs w:val="32"/>
          <w:lang w:val="pt-BR"/>
        </w:rPr>
        <w:t xml:space="preserve"> </w:t>
      </w:r>
      <w:r w:rsidRPr="009D7CDF">
        <w:rPr>
          <w:rFonts w:ascii="Arial" w:hAnsi="Arial" w:cs="Arial"/>
          <w:sz w:val="32"/>
          <w:szCs w:val="32"/>
          <w:lang w:val="pt-BR"/>
        </w:rPr>
        <w:t>Preliminar</w:t>
      </w:r>
      <w:r w:rsidRPr="009D7CDF">
        <w:rPr>
          <w:rFonts w:ascii="Arial" w:hAnsi="Arial" w:cs="Arial"/>
          <w:spacing w:val="-7"/>
          <w:sz w:val="32"/>
          <w:szCs w:val="32"/>
          <w:lang w:val="pt-BR"/>
        </w:rPr>
        <w:t xml:space="preserve"> </w:t>
      </w:r>
      <w:r w:rsidR="00D06A2E">
        <w:rPr>
          <w:rFonts w:ascii="Arial" w:hAnsi="Arial" w:cs="Arial"/>
          <w:spacing w:val="-7"/>
          <w:sz w:val="32"/>
          <w:szCs w:val="32"/>
          <w:lang w:val="pt-BR"/>
        </w:rPr>
        <w:t>119</w:t>
      </w:r>
      <w:r w:rsidRPr="009D7CDF">
        <w:rPr>
          <w:rFonts w:ascii="Arial" w:hAnsi="Arial" w:cs="Arial"/>
          <w:sz w:val="32"/>
          <w:szCs w:val="32"/>
          <w:lang w:val="pt-BR"/>
        </w:rPr>
        <w:t>/202</w:t>
      </w:r>
      <w:r w:rsidR="00160695">
        <w:rPr>
          <w:rFonts w:ascii="Arial" w:hAnsi="Arial" w:cs="Arial"/>
          <w:sz w:val="32"/>
          <w:szCs w:val="32"/>
          <w:lang w:val="pt-BR"/>
        </w:rPr>
        <w:t>6</w:t>
      </w:r>
    </w:p>
    <w:p w14:paraId="642C1342" w14:textId="77777777" w:rsidR="00F873C6" w:rsidRPr="009D7CDF" w:rsidRDefault="00F873C6" w:rsidP="00C176C2">
      <w:pPr>
        <w:pStyle w:val="Corpodetexto"/>
        <w:ind w:left="426" w:right="476"/>
        <w:jc w:val="both"/>
        <w:rPr>
          <w:b/>
          <w:sz w:val="24"/>
          <w:szCs w:val="24"/>
          <w:lang w:val="pt-BR"/>
        </w:rPr>
      </w:pPr>
    </w:p>
    <w:p w14:paraId="642C1343" w14:textId="77777777" w:rsidR="00F873C6" w:rsidRPr="009D7CDF"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9D7CDF">
        <w:rPr>
          <w:rFonts w:ascii="Arial" w:hAnsi="Arial" w:cs="Arial"/>
          <w:spacing w:val="-1"/>
          <w:sz w:val="24"/>
          <w:szCs w:val="24"/>
          <w:lang w:val="pt-BR"/>
        </w:rPr>
        <w:t>Informações</w:t>
      </w:r>
      <w:r w:rsidRPr="009D7CDF">
        <w:rPr>
          <w:rFonts w:ascii="Arial" w:hAnsi="Arial" w:cs="Arial"/>
          <w:spacing w:val="-7"/>
          <w:sz w:val="24"/>
          <w:szCs w:val="24"/>
          <w:lang w:val="pt-BR"/>
        </w:rPr>
        <w:t xml:space="preserve"> </w:t>
      </w:r>
      <w:r w:rsidRPr="009D7CDF">
        <w:rPr>
          <w:rFonts w:ascii="Arial" w:hAnsi="Arial" w:cs="Arial"/>
          <w:sz w:val="24"/>
          <w:szCs w:val="24"/>
          <w:lang w:val="pt-BR"/>
        </w:rPr>
        <w:t>Básicas</w:t>
      </w:r>
    </w:p>
    <w:p w14:paraId="642C1347" w14:textId="47C14E2D" w:rsidR="00F873C6" w:rsidRDefault="00CB5E4B" w:rsidP="009D7CDF">
      <w:pPr>
        <w:spacing w:before="234"/>
        <w:ind w:left="426" w:right="476"/>
        <w:jc w:val="both"/>
        <w:rPr>
          <w:sz w:val="24"/>
          <w:szCs w:val="24"/>
          <w:lang w:val="pt-BR"/>
        </w:rPr>
      </w:pPr>
      <w:r w:rsidRPr="009D7CDF">
        <w:rPr>
          <w:sz w:val="24"/>
          <w:szCs w:val="24"/>
          <w:lang w:val="pt-BR"/>
        </w:rPr>
        <w:t>Número</w:t>
      </w:r>
      <w:r w:rsidRPr="009D7CDF">
        <w:rPr>
          <w:spacing w:val="-3"/>
          <w:sz w:val="24"/>
          <w:szCs w:val="24"/>
          <w:lang w:val="pt-BR"/>
        </w:rPr>
        <w:t xml:space="preserve"> </w:t>
      </w:r>
      <w:r w:rsidRPr="009D7CDF">
        <w:rPr>
          <w:sz w:val="24"/>
          <w:szCs w:val="24"/>
          <w:lang w:val="pt-BR"/>
        </w:rPr>
        <w:t>do</w:t>
      </w:r>
      <w:r w:rsidRPr="009D7CDF">
        <w:rPr>
          <w:spacing w:val="-1"/>
          <w:sz w:val="24"/>
          <w:szCs w:val="24"/>
          <w:lang w:val="pt-BR"/>
        </w:rPr>
        <w:t xml:space="preserve"> </w:t>
      </w:r>
      <w:r w:rsidRPr="009D7CDF">
        <w:rPr>
          <w:sz w:val="24"/>
          <w:szCs w:val="24"/>
          <w:lang w:val="pt-BR"/>
        </w:rPr>
        <w:t>processo:</w:t>
      </w:r>
      <w:r w:rsidRPr="009D7CDF">
        <w:rPr>
          <w:spacing w:val="-2"/>
          <w:sz w:val="24"/>
          <w:szCs w:val="24"/>
          <w:lang w:val="pt-BR"/>
        </w:rPr>
        <w:t xml:space="preserve"> </w:t>
      </w:r>
      <w:r w:rsidR="00D06A2E">
        <w:rPr>
          <w:spacing w:val="-2"/>
          <w:sz w:val="24"/>
          <w:szCs w:val="24"/>
          <w:lang w:val="pt-BR"/>
        </w:rPr>
        <w:t>119</w:t>
      </w:r>
      <w:r w:rsidR="009D7CDF" w:rsidRPr="009D7CDF">
        <w:rPr>
          <w:sz w:val="24"/>
          <w:szCs w:val="24"/>
          <w:lang w:val="pt-BR"/>
        </w:rPr>
        <w:t>/202</w:t>
      </w:r>
      <w:r w:rsidR="00160695">
        <w:rPr>
          <w:sz w:val="24"/>
          <w:szCs w:val="24"/>
          <w:lang w:val="pt-BR"/>
        </w:rPr>
        <w:t>6</w:t>
      </w:r>
    </w:p>
    <w:p w14:paraId="034CBDDF" w14:textId="77777777" w:rsidR="009D7CDF" w:rsidRPr="009D7CDF" w:rsidRDefault="009D7CDF" w:rsidP="009D7CDF">
      <w:pPr>
        <w:spacing w:before="234"/>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9D7CDF"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O Estudo Técnico Preliminar</w:t>
      </w:r>
      <w:r w:rsidR="00F03928" w:rsidRPr="009D7CDF">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O Art. 2º, </w:t>
      </w:r>
      <w:r w:rsidR="00CB5E4B" w:rsidRPr="009D7CDF">
        <w:rPr>
          <w:sz w:val="24"/>
          <w:szCs w:val="24"/>
          <w:lang w:val="pt-BR"/>
        </w:rPr>
        <w:t>XI</w:t>
      </w:r>
      <w:r w:rsidRPr="009D7CDF">
        <w:rPr>
          <w:sz w:val="24"/>
          <w:szCs w:val="24"/>
          <w:lang w:val="pt-BR"/>
        </w:rPr>
        <w:t xml:space="preserve">, </w:t>
      </w:r>
      <w:r w:rsidR="00CB5E4B" w:rsidRPr="009D7CDF">
        <w:rPr>
          <w:sz w:val="24"/>
          <w:szCs w:val="24"/>
          <w:lang w:val="pt-BR"/>
        </w:rPr>
        <w:t>da Instrução Normativa nº 1,</w:t>
      </w:r>
      <w:r w:rsidR="00CB5E4B" w:rsidRPr="009D7CDF">
        <w:rPr>
          <w:spacing w:val="1"/>
          <w:sz w:val="24"/>
          <w:szCs w:val="24"/>
          <w:lang w:val="pt-BR"/>
        </w:rPr>
        <w:t xml:space="preserve"> </w:t>
      </w:r>
      <w:r w:rsidR="00CB5E4B" w:rsidRPr="009D7CDF">
        <w:rPr>
          <w:sz w:val="24"/>
          <w:szCs w:val="24"/>
          <w:lang w:val="pt-BR"/>
        </w:rPr>
        <w:t>de 04/04/2019, da Secretária de Governo Digital do Ministério da Economia, constitui a</w:t>
      </w:r>
      <w:r w:rsidR="00CB5E4B" w:rsidRPr="009D7CDF">
        <w:rPr>
          <w:spacing w:val="1"/>
          <w:sz w:val="24"/>
          <w:szCs w:val="24"/>
          <w:lang w:val="pt-BR"/>
        </w:rPr>
        <w:t xml:space="preserve"> </w:t>
      </w:r>
      <w:r w:rsidR="00CB5E4B" w:rsidRPr="009D7CDF">
        <w:rPr>
          <w:sz w:val="24"/>
          <w:szCs w:val="24"/>
          <w:lang w:val="pt-BR"/>
        </w:rPr>
        <w:t>primeira</w:t>
      </w:r>
      <w:r w:rsidR="00CB5E4B" w:rsidRPr="009D7CDF">
        <w:rPr>
          <w:spacing w:val="1"/>
          <w:sz w:val="24"/>
          <w:szCs w:val="24"/>
          <w:lang w:val="pt-BR"/>
        </w:rPr>
        <w:t xml:space="preserve"> </w:t>
      </w:r>
      <w:r w:rsidR="00CB5E4B" w:rsidRPr="009D7CDF">
        <w:rPr>
          <w:sz w:val="24"/>
          <w:szCs w:val="24"/>
          <w:lang w:val="pt-BR"/>
        </w:rPr>
        <w:t>etapa</w:t>
      </w:r>
      <w:r w:rsidR="00CB5E4B" w:rsidRPr="009D7CDF">
        <w:rPr>
          <w:spacing w:val="1"/>
          <w:sz w:val="24"/>
          <w:szCs w:val="24"/>
          <w:lang w:val="pt-BR"/>
        </w:rPr>
        <w:t xml:space="preserve"> </w:t>
      </w:r>
      <w:r w:rsidR="00CB5E4B" w:rsidRPr="009D7CDF">
        <w:rPr>
          <w:sz w:val="24"/>
          <w:szCs w:val="24"/>
          <w:lang w:val="pt-BR"/>
        </w:rPr>
        <w:t>do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de</w:t>
      </w:r>
      <w:r w:rsidR="00CB5E4B" w:rsidRPr="009D7CDF">
        <w:rPr>
          <w:spacing w:val="1"/>
          <w:sz w:val="24"/>
          <w:szCs w:val="24"/>
          <w:lang w:val="pt-BR"/>
        </w:rPr>
        <w:t xml:space="preserve"> </w:t>
      </w:r>
      <w:r w:rsidR="00CB5E4B" w:rsidRPr="009D7CDF">
        <w:rPr>
          <w:sz w:val="24"/>
          <w:szCs w:val="24"/>
          <w:lang w:val="pt-BR"/>
        </w:rPr>
        <w:t>uma</w:t>
      </w:r>
      <w:r w:rsidR="00CB5E4B" w:rsidRPr="009D7CDF">
        <w:rPr>
          <w:spacing w:val="1"/>
          <w:sz w:val="24"/>
          <w:szCs w:val="24"/>
          <w:lang w:val="pt-BR"/>
        </w:rPr>
        <w:t xml:space="preserve"> </w:t>
      </w:r>
      <w:r w:rsidR="00CB5E4B" w:rsidRPr="009D7CDF">
        <w:rPr>
          <w:sz w:val="24"/>
          <w:szCs w:val="24"/>
          <w:lang w:val="pt-BR"/>
        </w:rPr>
        <w:t>contratação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preliminar)</w:t>
      </w:r>
      <w:r w:rsidR="00CB5E4B" w:rsidRPr="009D7CDF">
        <w:rPr>
          <w:spacing w:val="1"/>
          <w:sz w:val="24"/>
          <w:szCs w:val="24"/>
          <w:lang w:val="pt-BR"/>
        </w:rPr>
        <w:t xml:space="preserve"> </w:t>
      </w:r>
      <w:r w:rsidR="00CB5E4B" w:rsidRPr="009D7CDF">
        <w:rPr>
          <w:sz w:val="24"/>
          <w:szCs w:val="24"/>
          <w:lang w:val="pt-BR"/>
        </w:rPr>
        <w:t>e</w:t>
      </w:r>
      <w:r w:rsidR="00CB5E4B" w:rsidRPr="009D7CDF">
        <w:rPr>
          <w:spacing w:val="1"/>
          <w:sz w:val="24"/>
          <w:szCs w:val="24"/>
          <w:lang w:val="pt-BR"/>
        </w:rPr>
        <w:t xml:space="preserve"> </w:t>
      </w:r>
      <w:r w:rsidR="00CB5E4B" w:rsidRPr="009D7CDF">
        <w:rPr>
          <w:sz w:val="24"/>
          <w:szCs w:val="24"/>
          <w:lang w:val="pt-BR"/>
        </w:rPr>
        <w:t>serve</w:t>
      </w:r>
      <w:r w:rsidR="00CB5E4B" w:rsidRPr="009D7CDF">
        <w:rPr>
          <w:spacing w:val="1"/>
          <w:sz w:val="24"/>
          <w:szCs w:val="24"/>
          <w:lang w:val="pt-BR"/>
        </w:rPr>
        <w:t xml:space="preserve"> </w:t>
      </w:r>
      <w:r w:rsidR="00CB5E4B" w:rsidRPr="009D7CDF">
        <w:rPr>
          <w:sz w:val="24"/>
          <w:szCs w:val="24"/>
          <w:lang w:val="pt-BR"/>
        </w:rPr>
        <w:t>essencialmente para: assegurar a viabilidade técnica</w:t>
      </w:r>
      <w:r w:rsidRPr="009D7CDF">
        <w:rPr>
          <w:sz w:val="24"/>
          <w:szCs w:val="24"/>
          <w:lang w:val="pt-BR"/>
        </w:rPr>
        <w:t xml:space="preserve"> e </w:t>
      </w:r>
      <w:r w:rsidR="008373A1" w:rsidRPr="009D7CDF">
        <w:rPr>
          <w:sz w:val="24"/>
          <w:szCs w:val="24"/>
          <w:lang w:val="pt-BR"/>
        </w:rPr>
        <w:t>econômica</w:t>
      </w:r>
      <w:r w:rsidR="00CB5E4B" w:rsidRPr="009D7CDF">
        <w:rPr>
          <w:sz w:val="24"/>
          <w:szCs w:val="24"/>
          <w:lang w:val="pt-BR"/>
        </w:rPr>
        <w:t xml:space="preserve"> da contratação, bem como o tratamento</w:t>
      </w:r>
      <w:r w:rsidR="00CB5E4B" w:rsidRPr="009D7CDF">
        <w:rPr>
          <w:spacing w:val="1"/>
          <w:sz w:val="24"/>
          <w:szCs w:val="24"/>
          <w:lang w:val="pt-BR"/>
        </w:rPr>
        <w:t xml:space="preserve"> </w:t>
      </w:r>
      <w:r w:rsidR="00CB5E4B" w:rsidRPr="009D7CDF">
        <w:rPr>
          <w:sz w:val="24"/>
          <w:szCs w:val="24"/>
          <w:lang w:val="pt-BR"/>
        </w:rPr>
        <w:t>de seu impacto ambiental; e embasar o termo de referência ou o projeto básico, que somente</w:t>
      </w:r>
      <w:r w:rsidR="00CB5E4B" w:rsidRPr="009D7CDF">
        <w:rPr>
          <w:spacing w:val="1"/>
          <w:sz w:val="24"/>
          <w:szCs w:val="24"/>
          <w:lang w:val="pt-BR"/>
        </w:rPr>
        <w:t xml:space="preserve"> </w:t>
      </w:r>
      <w:r w:rsidR="00CB5E4B" w:rsidRPr="009D7CDF">
        <w:rPr>
          <w:sz w:val="24"/>
          <w:szCs w:val="24"/>
          <w:lang w:val="pt-BR"/>
        </w:rPr>
        <w:t>é elaborado se a contratação for considerada viável.</w:t>
      </w:r>
    </w:p>
    <w:p w14:paraId="4C0D583E" w14:textId="1ED8D70C"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Durante este Estudo, diversos aspectos foram levantados para que os gestores certifiquem-</w:t>
      </w:r>
      <w:r w:rsidRPr="009D7CDF">
        <w:rPr>
          <w:spacing w:val="-56"/>
          <w:sz w:val="24"/>
          <w:szCs w:val="24"/>
          <w:lang w:val="pt-BR"/>
        </w:rPr>
        <w:t xml:space="preserve"> </w:t>
      </w:r>
      <w:r w:rsidRPr="009D7CDF">
        <w:rPr>
          <w:sz w:val="24"/>
          <w:szCs w:val="24"/>
          <w:lang w:val="pt-BR"/>
        </w:rPr>
        <w:t xml:space="preserve">se de que existe uma necessidade de negócio claramente definida, há condições de </w:t>
      </w:r>
      <w:r w:rsidR="008373A1" w:rsidRPr="009D7CDF">
        <w:rPr>
          <w:sz w:val="24"/>
          <w:szCs w:val="24"/>
          <w:lang w:val="pt-BR"/>
        </w:rPr>
        <w:t>atende</w:t>
      </w:r>
      <w:r w:rsidRPr="009D7CDF">
        <w:rPr>
          <w:sz w:val="24"/>
          <w:szCs w:val="24"/>
          <w:lang w:val="pt-BR"/>
        </w:rPr>
        <w:t>-la, os riscos de atendê-la são gerenciáveis e os resultados pretendidos com a contratação</w:t>
      </w:r>
      <w:r w:rsidRPr="009D7CDF">
        <w:rPr>
          <w:spacing w:val="1"/>
          <w:sz w:val="24"/>
          <w:szCs w:val="24"/>
          <w:lang w:val="pt-BR"/>
        </w:rPr>
        <w:t xml:space="preserve"> </w:t>
      </w:r>
      <w:r w:rsidRPr="009D7CDF">
        <w:rPr>
          <w:sz w:val="24"/>
          <w:szCs w:val="24"/>
          <w:lang w:val="pt-BR"/>
        </w:rPr>
        <w:t>valem o preço estimado inicialmente</w:t>
      </w:r>
    </w:p>
    <w:p w14:paraId="1F5ED25F" w14:textId="238531A1"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A pretendida contratação é necessária para </w:t>
      </w:r>
      <w:r w:rsidR="00BA2D7A" w:rsidRPr="009D7CDF">
        <w:rPr>
          <w:sz w:val="24"/>
          <w:szCs w:val="24"/>
          <w:lang w:val="pt-BR"/>
        </w:rPr>
        <w:t>Secretária Municipal de saúde</w:t>
      </w:r>
      <w:r w:rsidRPr="009D7CDF">
        <w:rPr>
          <w:sz w:val="24"/>
          <w:szCs w:val="24"/>
          <w:lang w:val="pt-BR"/>
        </w:rPr>
        <w:t xml:space="preserve">, tendo em vista, o novo cenário estabelecido pela Lei nº 14.133, de 1º de abril de 2021, onde este diploma legal estabeleceu novo marco das contratações públicas.    </w:t>
      </w:r>
    </w:p>
    <w:p w14:paraId="3D473743" w14:textId="62B512BB" w:rsidR="00C07541" w:rsidRPr="009D7CDF" w:rsidRDefault="546F1A7F" w:rsidP="00330038">
      <w:pPr>
        <w:pStyle w:val="PargrafodaLista"/>
        <w:numPr>
          <w:ilvl w:val="1"/>
          <w:numId w:val="10"/>
        </w:numPr>
        <w:tabs>
          <w:tab w:val="left" w:pos="907"/>
        </w:tabs>
        <w:spacing w:before="236" w:line="268" w:lineRule="auto"/>
        <w:ind w:right="476"/>
        <w:jc w:val="both"/>
        <w:rPr>
          <w:sz w:val="24"/>
          <w:szCs w:val="24"/>
          <w:lang w:val="pt-BR"/>
        </w:rPr>
      </w:pPr>
      <w:r w:rsidRPr="26DF1C0B">
        <w:rPr>
          <w:sz w:val="24"/>
          <w:szCs w:val="24"/>
          <w:lang w:val="pt-BR"/>
        </w:rPr>
        <w:t xml:space="preserve"> </w:t>
      </w:r>
      <w:r w:rsidR="5AE7A156" w:rsidRPr="26DF1C0B">
        <w:rPr>
          <w:sz w:val="24"/>
          <w:szCs w:val="24"/>
          <w:lang w:val="pt-BR"/>
        </w:rPr>
        <w:t>Assim, f</w:t>
      </w:r>
      <w:r w:rsidR="007D5EF4">
        <w:rPr>
          <w:sz w:val="24"/>
          <w:szCs w:val="24"/>
          <w:lang w:val="pt-BR"/>
        </w:rPr>
        <w:t xml:space="preserve">az-se necessário a aquisição de </w:t>
      </w:r>
      <w:r w:rsidR="0096095B">
        <w:rPr>
          <w:sz w:val="24"/>
          <w:szCs w:val="24"/>
          <w:lang w:val="pt-BR"/>
        </w:rPr>
        <w:t>um veículo zero km</w:t>
      </w:r>
      <w:r w:rsidR="007E7E9D">
        <w:rPr>
          <w:sz w:val="24"/>
          <w:szCs w:val="24"/>
          <w:lang w:val="pt-BR"/>
        </w:rPr>
        <w:t xml:space="preserve"> - </w:t>
      </w:r>
      <w:r w:rsidR="007E7E9D">
        <w:rPr>
          <w:rFonts w:eastAsia="Times New Roman"/>
          <w:sz w:val="24"/>
          <w:szCs w:val="24"/>
          <w:lang w:val="pt-BR"/>
        </w:rPr>
        <w:t>ambulância tipo D</w:t>
      </w:r>
      <w:r w:rsidR="44DC3FDD" w:rsidRPr="26DF1C0B">
        <w:rPr>
          <w:sz w:val="24"/>
          <w:szCs w:val="24"/>
          <w:lang w:val="pt-BR"/>
        </w:rPr>
        <w:t>,</w:t>
      </w:r>
      <w:r w:rsidR="44DC3FDD" w:rsidRPr="26DF1C0B">
        <w:rPr>
          <w:rFonts w:eastAsia="Times New Roman"/>
          <w:sz w:val="24"/>
          <w:szCs w:val="24"/>
          <w:lang w:val="pt-BR"/>
        </w:rPr>
        <w:t xml:space="preserve"> visando atender as demandas da</w:t>
      </w:r>
      <w:r w:rsidR="0096095B">
        <w:rPr>
          <w:rFonts w:eastAsia="Times New Roman"/>
          <w:sz w:val="24"/>
          <w:szCs w:val="24"/>
          <w:lang w:val="pt-BR"/>
        </w:rPr>
        <w:t xml:space="preserve"> UPA 24h </w:t>
      </w:r>
      <w:r w:rsidR="007B63C4">
        <w:rPr>
          <w:rFonts w:eastAsia="Times New Roman"/>
          <w:sz w:val="24"/>
          <w:szCs w:val="24"/>
          <w:lang w:val="pt-BR"/>
        </w:rPr>
        <w:t>ligada a</w:t>
      </w:r>
      <w:r w:rsidR="44DC3FDD" w:rsidRPr="26DF1C0B">
        <w:rPr>
          <w:rFonts w:eastAsia="Times New Roman"/>
          <w:sz w:val="24"/>
          <w:szCs w:val="24"/>
          <w:lang w:val="pt-BR"/>
        </w:rPr>
        <w:t xml:space="preserve"> secretaria municipal de saúde.</w:t>
      </w:r>
    </w:p>
    <w:p w14:paraId="5FE276E2" w14:textId="77777777" w:rsidR="00C07541" w:rsidRPr="009D7CDF" w:rsidRDefault="00C07541" w:rsidP="00C176C2">
      <w:pPr>
        <w:pStyle w:val="PargrafodaLista"/>
        <w:tabs>
          <w:tab w:val="left" w:pos="907"/>
        </w:tabs>
        <w:spacing w:line="268" w:lineRule="auto"/>
        <w:ind w:left="426" w:right="476"/>
        <w:jc w:val="both"/>
        <w:rPr>
          <w:sz w:val="24"/>
          <w:szCs w:val="24"/>
          <w:lang w:val="pt-BR"/>
        </w:rPr>
      </w:pPr>
    </w:p>
    <w:p w14:paraId="2DC79F30" w14:textId="3D0E6FE5" w:rsidR="00BD4C12" w:rsidRPr="00820499" w:rsidRDefault="44DC3FDD" w:rsidP="00660226">
      <w:pPr>
        <w:pStyle w:val="PargrafodaLista"/>
        <w:numPr>
          <w:ilvl w:val="1"/>
          <w:numId w:val="10"/>
        </w:numPr>
        <w:tabs>
          <w:tab w:val="left" w:pos="936"/>
        </w:tabs>
        <w:spacing w:line="268" w:lineRule="auto"/>
        <w:ind w:right="476"/>
        <w:jc w:val="both"/>
        <w:rPr>
          <w:sz w:val="24"/>
          <w:szCs w:val="24"/>
          <w:lang w:val="pt-BR"/>
        </w:rPr>
      </w:pPr>
      <w:r>
        <w:rPr>
          <w:sz w:val="24"/>
          <w:szCs w:val="24"/>
          <w:lang w:val="pt-BR"/>
        </w:rPr>
        <w:t xml:space="preserve"> </w:t>
      </w:r>
      <w:r w:rsidR="2F537AF5" w:rsidRPr="009D7CDF">
        <w:rPr>
          <w:sz w:val="24"/>
          <w:szCs w:val="24"/>
          <w:lang w:val="pt-BR"/>
        </w:rPr>
        <w:t>O presente Estudo Técnico Preliminar tem por finalidade subsidiar a Administração no</w:t>
      </w:r>
      <w:r w:rsidR="2F537AF5" w:rsidRPr="009D7CDF">
        <w:rPr>
          <w:spacing w:val="1"/>
          <w:sz w:val="24"/>
          <w:szCs w:val="24"/>
          <w:lang w:val="pt-BR"/>
        </w:rPr>
        <w:t xml:space="preserve"> </w:t>
      </w:r>
      <w:r w:rsidR="2F537AF5" w:rsidRPr="009D7CDF">
        <w:rPr>
          <w:sz w:val="24"/>
          <w:szCs w:val="24"/>
          <w:lang w:val="pt-BR"/>
        </w:rPr>
        <w:t>tocante ao procedimento licitatór</w:t>
      </w:r>
      <w:r w:rsidR="061C4A40" w:rsidRPr="009D7CDF">
        <w:rPr>
          <w:sz w:val="24"/>
          <w:szCs w:val="24"/>
          <w:lang w:val="pt-BR"/>
        </w:rPr>
        <w:t>io</w:t>
      </w:r>
      <w:r w:rsidR="704F760F">
        <w:rPr>
          <w:sz w:val="24"/>
          <w:szCs w:val="24"/>
          <w:lang w:val="pt-BR"/>
        </w:rPr>
        <w:t xml:space="preserve"> para a aquisição </w:t>
      </w:r>
      <w:r w:rsidR="007B63C4">
        <w:rPr>
          <w:sz w:val="24"/>
          <w:szCs w:val="24"/>
          <w:lang w:val="pt-BR"/>
        </w:rPr>
        <w:t>de um veículo zero km</w:t>
      </w:r>
      <w:r w:rsidR="007E7E9D">
        <w:rPr>
          <w:sz w:val="24"/>
          <w:szCs w:val="24"/>
          <w:lang w:val="pt-BR"/>
        </w:rPr>
        <w:t xml:space="preserve"> - </w:t>
      </w:r>
      <w:r w:rsidR="007E7E9D">
        <w:rPr>
          <w:rFonts w:eastAsia="Times New Roman"/>
          <w:sz w:val="24"/>
          <w:szCs w:val="24"/>
          <w:lang w:val="pt-BR"/>
        </w:rPr>
        <w:t>ambulância tipo D</w:t>
      </w:r>
      <w:r w:rsidR="061C4A40" w:rsidRPr="009D7CDF">
        <w:rPr>
          <w:sz w:val="24"/>
          <w:szCs w:val="24"/>
          <w:lang w:val="pt-BR"/>
        </w:rPr>
        <w:t>.</w:t>
      </w:r>
    </w:p>
    <w:p w14:paraId="5D31B633" w14:textId="77777777" w:rsidR="00BD4C12" w:rsidRPr="00836B5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9D7CDF"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9D7CDF">
        <w:rPr>
          <w:rFonts w:eastAsia="Times New Roman"/>
          <w:sz w:val="24"/>
          <w:szCs w:val="24"/>
          <w:lang w:val="pt-BR"/>
        </w:rPr>
        <w:t>P</w:t>
      </w:r>
      <w:r w:rsidR="3276931A" w:rsidRPr="009D7CDF">
        <w:rPr>
          <w:rFonts w:eastAsia="Times New Roman"/>
          <w:sz w:val="24"/>
          <w:szCs w:val="24"/>
          <w:lang w:val="pt-BR"/>
        </w:rPr>
        <w:t>roblema</w:t>
      </w:r>
      <w:r w:rsidR="00233374" w:rsidRPr="009D7CDF">
        <w:rPr>
          <w:rFonts w:eastAsia="Times New Roman"/>
          <w:sz w:val="24"/>
          <w:szCs w:val="24"/>
          <w:lang w:val="pt-BR"/>
        </w:rPr>
        <w:t xml:space="preserve"> identificado </w:t>
      </w:r>
    </w:p>
    <w:p w14:paraId="446F8FA4" w14:textId="77777777" w:rsidR="00233374" w:rsidRPr="009D7CDF" w:rsidRDefault="00233374" w:rsidP="00C176C2">
      <w:pPr>
        <w:pStyle w:val="Ttulo2"/>
        <w:tabs>
          <w:tab w:val="left" w:pos="894"/>
        </w:tabs>
        <w:spacing w:line="240" w:lineRule="exact"/>
        <w:ind w:left="426" w:right="476"/>
        <w:rPr>
          <w:rFonts w:eastAsia="Times New Roman"/>
          <w:sz w:val="24"/>
          <w:szCs w:val="24"/>
          <w:lang w:val="pt-BR"/>
        </w:rPr>
      </w:pPr>
    </w:p>
    <w:p w14:paraId="642C134D" w14:textId="4D5B1DBA" w:rsidR="00F873C6" w:rsidRPr="009D7CDF" w:rsidRDefault="007D5EF4" w:rsidP="00660226">
      <w:pPr>
        <w:pStyle w:val="PargrafodaLista"/>
        <w:numPr>
          <w:ilvl w:val="1"/>
          <w:numId w:val="11"/>
        </w:numPr>
        <w:spacing w:before="24" w:line="268" w:lineRule="auto"/>
        <w:ind w:right="476"/>
        <w:jc w:val="both"/>
        <w:rPr>
          <w:sz w:val="24"/>
          <w:szCs w:val="24"/>
          <w:lang w:val="pt-BR"/>
        </w:rPr>
      </w:pPr>
      <w:r>
        <w:rPr>
          <w:rFonts w:eastAsia="Times New Roman"/>
          <w:sz w:val="24"/>
          <w:szCs w:val="24"/>
          <w:lang w:val="pt-BR"/>
        </w:rPr>
        <w:t xml:space="preserve">Aquisição de </w:t>
      </w:r>
      <w:r w:rsidR="007E7E9D">
        <w:rPr>
          <w:rFonts w:eastAsia="Times New Roman"/>
          <w:sz w:val="24"/>
          <w:szCs w:val="24"/>
          <w:lang w:val="pt-BR"/>
        </w:rPr>
        <w:t>veículo</w:t>
      </w:r>
      <w:r w:rsidR="007B63C4">
        <w:rPr>
          <w:rFonts w:eastAsia="Times New Roman"/>
          <w:sz w:val="24"/>
          <w:szCs w:val="24"/>
          <w:lang w:val="pt-BR"/>
        </w:rPr>
        <w:t xml:space="preserve"> zero </w:t>
      </w:r>
      <w:r w:rsidR="007E7E9D">
        <w:rPr>
          <w:rFonts w:eastAsia="Times New Roman"/>
          <w:sz w:val="24"/>
          <w:szCs w:val="24"/>
          <w:lang w:val="pt-BR"/>
        </w:rPr>
        <w:t>km – ambulância tipo D</w:t>
      </w:r>
      <w:r w:rsidR="388370A8" w:rsidRPr="26DF1C0B">
        <w:rPr>
          <w:sz w:val="24"/>
          <w:szCs w:val="24"/>
          <w:lang w:val="pt-BR"/>
        </w:rPr>
        <w:t xml:space="preserve">, </w:t>
      </w:r>
      <w:r w:rsidR="704F760F" w:rsidRPr="26DF1C0B">
        <w:rPr>
          <w:rFonts w:eastAsia="Times New Roman"/>
          <w:sz w:val="24"/>
          <w:szCs w:val="24"/>
          <w:lang w:val="pt-BR"/>
        </w:rPr>
        <w:t>visando atender as demandas da secretaria municipal de saúde</w:t>
      </w:r>
      <w:r w:rsidR="2F537AF5" w:rsidRPr="26DF1C0B">
        <w:rPr>
          <w:rFonts w:eastAsia="Times New Roman"/>
          <w:sz w:val="24"/>
          <w:szCs w:val="24"/>
          <w:lang w:val="pt-BR"/>
        </w:rPr>
        <w:t>.</w:t>
      </w:r>
    </w:p>
    <w:p w14:paraId="09BF81FD" w14:textId="77777777" w:rsidR="00233374" w:rsidRPr="009D7CDF" w:rsidRDefault="00233374" w:rsidP="00C176C2">
      <w:pPr>
        <w:pStyle w:val="PargrafodaLista"/>
        <w:spacing w:before="24" w:line="268" w:lineRule="auto"/>
        <w:ind w:left="426" w:right="476"/>
        <w:jc w:val="both"/>
        <w:rPr>
          <w:sz w:val="24"/>
          <w:szCs w:val="24"/>
          <w:lang w:val="pt-BR"/>
        </w:rPr>
      </w:pPr>
    </w:p>
    <w:p w14:paraId="283108B1" w14:textId="63DDB37F" w:rsidR="00233374" w:rsidRPr="009D7CDF" w:rsidRDefault="00233374" w:rsidP="00C176C2">
      <w:pPr>
        <w:pStyle w:val="PargrafodaLista"/>
        <w:numPr>
          <w:ilvl w:val="1"/>
          <w:numId w:val="11"/>
        </w:numPr>
        <w:spacing w:before="24" w:line="268" w:lineRule="auto"/>
        <w:ind w:left="426" w:right="476" w:firstLine="0"/>
        <w:jc w:val="both"/>
        <w:rPr>
          <w:sz w:val="24"/>
          <w:szCs w:val="24"/>
          <w:lang w:val="pt-BR"/>
        </w:rPr>
      </w:pPr>
      <w:r w:rsidRPr="009D7CDF">
        <w:rPr>
          <w:sz w:val="24"/>
          <w:szCs w:val="24"/>
          <w:lang w:val="pt-BR"/>
        </w:rPr>
        <w:t>Evidenciado o problema a ser resolvido</w:t>
      </w:r>
      <w:r w:rsidR="006B64D2" w:rsidRPr="009D7CDF">
        <w:rPr>
          <w:sz w:val="24"/>
          <w:szCs w:val="24"/>
          <w:lang w:val="pt-BR"/>
        </w:rPr>
        <w:t xml:space="preserve">, conforme art. 18, § 1º, da </w:t>
      </w:r>
      <w:r w:rsidR="006B64D2" w:rsidRPr="009D7CDF">
        <w:rPr>
          <w:sz w:val="24"/>
          <w:szCs w:val="24"/>
          <w:lang w:val="pt-BR"/>
        </w:rPr>
        <w:lastRenderedPageBreak/>
        <w:t>14.133/2021.</w:t>
      </w:r>
    </w:p>
    <w:p w14:paraId="6D2817B5" w14:textId="77777777" w:rsidR="004E31B2" w:rsidRPr="009D7CDF" w:rsidRDefault="004E31B2" w:rsidP="00C176C2">
      <w:pPr>
        <w:pStyle w:val="PargrafodaLista"/>
        <w:spacing w:before="24" w:line="268" w:lineRule="auto"/>
        <w:ind w:left="426" w:right="476"/>
        <w:jc w:val="both"/>
        <w:rPr>
          <w:sz w:val="24"/>
          <w:szCs w:val="24"/>
          <w:lang w:val="pt-BR"/>
        </w:rPr>
      </w:pPr>
    </w:p>
    <w:p w14:paraId="642C134E" w14:textId="77777777" w:rsidR="00F873C6" w:rsidRPr="009D7CDF"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9D7CDF">
        <w:rPr>
          <w:rFonts w:eastAsia="Times New Roman"/>
          <w:sz w:val="24"/>
          <w:szCs w:val="24"/>
          <w:lang w:val="pt-BR"/>
        </w:rPr>
        <w:t>Necessidade:</w:t>
      </w:r>
    </w:p>
    <w:p w14:paraId="6406E33D" w14:textId="7A68EE84" w:rsidR="006B64D2" w:rsidRDefault="00D77884" w:rsidP="008B5360">
      <w:pPr>
        <w:pStyle w:val="PargrafodaLista"/>
        <w:numPr>
          <w:ilvl w:val="2"/>
          <w:numId w:val="11"/>
        </w:numPr>
        <w:tabs>
          <w:tab w:val="left" w:pos="1666"/>
        </w:tabs>
        <w:spacing w:before="28" w:line="268" w:lineRule="auto"/>
        <w:ind w:right="476"/>
        <w:jc w:val="both"/>
        <w:rPr>
          <w:rFonts w:eastAsia="Times New Roman"/>
          <w:sz w:val="24"/>
          <w:szCs w:val="24"/>
          <w:lang w:val="pt-BR"/>
        </w:rPr>
      </w:pPr>
      <w:r w:rsidRPr="00D77884">
        <w:rPr>
          <w:rFonts w:eastAsia="Times New Roman"/>
          <w:sz w:val="24"/>
          <w:szCs w:val="24"/>
          <w:lang w:val="pt-BR"/>
        </w:rPr>
        <w:t xml:space="preserve">O município de Belo Jardim, com população estimada em cerca de 84 mil habitantes, é sede da VIII Microrregião de Saúde em Pernambuco e atende também municípios circunvizinhos. Diante da crescente demanda por atendimentos de urgência e emergência, torna-se necessária a ampliação da capacidade de resposta para pacientes em estado crítico. A aquisição de uma Ambulância Tipo D (Suporte Avançado de Vida) permitirá atendimento adequado durante remoções de alta complexidade. Assim, a </w:t>
      </w:r>
      <w:r>
        <w:rPr>
          <w:rFonts w:eastAsia="Times New Roman"/>
          <w:sz w:val="24"/>
          <w:szCs w:val="24"/>
          <w:lang w:val="pt-BR"/>
        </w:rPr>
        <w:t>aquisição</w:t>
      </w:r>
      <w:r w:rsidRPr="00D77884">
        <w:rPr>
          <w:rFonts w:eastAsia="Times New Roman"/>
          <w:sz w:val="24"/>
          <w:szCs w:val="24"/>
          <w:lang w:val="pt-BR"/>
        </w:rPr>
        <w:t xml:space="preserve"> contribuirá para qualificar o atendimento e reduzir riscos no manejo de casos graves. Em média no ano de 2025 foram realizadas 3.181 remoções, destes 636 pacientes em estado crítico, correspondendo a 20% em média</w:t>
      </w:r>
      <w:r w:rsidR="008B5360">
        <w:rPr>
          <w:rFonts w:eastAsia="Times New Roman"/>
          <w:sz w:val="24"/>
          <w:szCs w:val="24"/>
          <w:lang w:val="pt-BR"/>
        </w:rPr>
        <w:t>.</w:t>
      </w:r>
    </w:p>
    <w:p w14:paraId="76EFF6DD" w14:textId="74633D9D" w:rsidR="00D77884" w:rsidRPr="00D06421" w:rsidRDefault="00F34CCB" w:rsidP="008B5360">
      <w:pPr>
        <w:pStyle w:val="PargrafodaLista"/>
        <w:numPr>
          <w:ilvl w:val="2"/>
          <w:numId w:val="11"/>
        </w:numPr>
        <w:tabs>
          <w:tab w:val="left" w:pos="1666"/>
        </w:tabs>
        <w:spacing w:before="28" w:line="268" w:lineRule="auto"/>
        <w:ind w:right="476"/>
        <w:jc w:val="both"/>
        <w:rPr>
          <w:rFonts w:eastAsia="Times New Roman"/>
          <w:sz w:val="24"/>
          <w:szCs w:val="24"/>
          <w:lang w:val="pt-BR"/>
        </w:rPr>
      </w:pPr>
      <w:r>
        <w:rPr>
          <w:rFonts w:eastAsia="Times New Roman"/>
          <w:sz w:val="24"/>
          <w:szCs w:val="24"/>
          <w:lang w:val="pt-BR"/>
        </w:rPr>
        <w:t xml:space="preserve">O </w:t>
      </w:r>
      <w:r w:rsidR="00D45FDE" w:rsidRPr="00D45FDE">
        <w:rPr>
          <w:rFonts w:eastAsia="Times New Roman"/>
          <w:sz w:val="24"/>
          <w:szCs w:val="24"/>
          <w:lang w:val="pt-BR"/>
        </w:rPr>
        <w:t>veículo</w:t>
      </w:r>
      <w:r>
        <w:rPr>
          <w:rFonts w:eastAsia="Times New Roman"/>
          <w:sz w:val="24"/>
          <w:szCs w:val="24"/>
          <w:lang w:val="pt-BR"/>
        </w:rPr>
        <w:t xml:space="preserve"> aquisitado</w:t>
      </w:r>
      <w:r w:rsidR="00D45FDE" w:rsidRPr="00D45FDE">
        <w:rPr>
          <w:rFonts w:eastAsia="Times New Roman"/>
          <w:sz w:val="24"/>
          <w:szCs w:val="24"/>
          <w:lang w:val="pt-BR"/>
        </w:rPr>
        <w:t xml:space="preserve"> será incorporado à frota municipal e destinado ao atendimento das demandas de urgência e emergência, bem como às remoções de pacientes em estado crítico, com atuação prioritária na Unidade de Pronto Atendimento – UPA 24 horas</w:t>
      </w:r>
    </w:p>
    <w:p w14:paraId="739EC771" w14:textId="77777777" w:rsidR="006D04D6" w:rsidRPr="009D7CDF" w:rsidRDefault="006D04D6" w:rsidP="00C176C2">
      <w:pPr>
        <w:pStyle w:val="PargrafodaLista"/>
        <w:tabs>
          <w:tab w:val="left" w:pos="1666"/>
        </w:tabs>
        <w:spacing w:before="28" w:line="268" w:lineRule="auto"/>
        <w:ind w:left="426" w:right="476"/>
        <w:jc w:val="both"/>
        <w:rPr>
          <w:rFonts w:eastAsia="Times New Roman"/>
          <w:sz w:val="24"/>
          <w:szCs w:val="24"/>
          <w:lang w:val="pt-BR"/>
        </w:rPr>
      </w:pPr>
    </w:p>
    <w:p w14:paraId="494144EF" w14:textId="75AA48C3" w:rsidR="006B64D2" w:rsidRPr="009D7CDF"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9D7CDF">
        <w:rPr>
          <w:rFonts w:eastAsia="Times New Roman"/>
          <w:b/>
          <w:bCs/>
          <w:sz w:val="24"/>
          <w:szCs w:val="24"/>
          <w:lang w:val="pt-BR"/>
        </w:rPr>
        <w:t>Plano de Cont</w:t>
      </w:r>
      <w:r w:rsidR="00BA2D7A" w:rsidRPr="009D7CDF">
        <w:rPr>
          <w:rFonts w:eastAsia="Times New Roman"/>
          <w:b/>
          <w:bCs/>
          <w:sz w:val="24"/>
          <w:szCs w:val="24"/>
          <w:lang w:val="pt-BR"/>
        </w:rPr>
        <w:t>r</w:t>
      </w:r>
      <w:r w:rsidRPr="009D7CDF">
        <w:rPr>
          <w:rFonts w:eastAsia="Times New Roman"/>
          <w:b/>
          <w:bCs/>
          <w:sz w:val="24"/>
          <w:szCs w:val="24"/>
          <w:lang w:val="pt-BR"/>
        </w:rPr>
        <w:t>atação Anual</w:t>
      </w:r>
      <w:r w:rsidR="00FF1CD5" w:rsidRPr="009D7CDF">
        <w:rPr>
          <w:rFonts w:eastAsia="Times New Roman"/>
          <w:b/>
          <w:bCs/>
          <w:sz w:val="24"/>
          <w:szCs w:val="24"/>
          <w:lang w:val="pt-BR"/>
        </w:rPr>
        <w:t>:</w:t>
      </w:r>
    </w:p>
    <w:p w14:paraId="76CEAD49" w14:textId="77777777" w:rsidR="00FF1CD5" w:rsidRPr="009D7CDF" w:rsidRDefault="00FF1CD5" w:rsidP="00C176C2">
      <w:pPr>
        <w:pStyle w:val="PargrafodaLista"/>
        <w:tabs>
          <w:tab w:val="left" w:pos="1666"/>
        </w:tabs>
        <w:spacing w:before="28" w:line="268" w:lineRule="auto"/>
        <w:ind w:left="426" w:right="476"/>
        <w:jc w:val="both"/>
        <w:rPr>
          <w:sz w:val="24"/>
          <w:szCs w:val="24"/>
          <w:lang w:val="pt-BR"/>
        </w:rPr>
      </w:pPr>
    </w:p>
    <w:p w14:paraId="687D1666" w14:textId="5167B5EA" w:rsidR="00FF1CD5" w:rsidRPr="009D7CDF" w:rsidRDefault="00FF1CD5" w:rsidP="00BA2D7A">
      <w:pPr>
        <w:pStyle w:val="PargrafodaLista"/>
        <w:tabs>
          <w:tab w:val="left" w:pos="1666"/>
        </w:tabs>
        <w:spacing w:before="28" w:line="268" w:lineRule="auto"/>
        <w:ind w:left="426" w:right="476"/>
        <w:jc w:val="both"/>
        <w:rPr>
          <w:sz w:val="24"/>
          <w:szCs w:val="24"/>
          <w:lang w:val="pt-BR"/>
        </w:rPr>
      </w:pPr>
      <w:r w:rsidRPr="009D7CDF">
        <w:rPr>
          <w:sz w:val="24"/>
          <w:szCs w:val="24"/>
          <w:lang w:val="pt-BR"/>
        </w:rPr>
        <w:t xml:space="preserve">4.1. A presente contratação está prevista no plano de contratação anual da </w:t>
      </w:r>
      <w:r w:rsidR="00BA2D7A" w:rsidRPr="009D7CDF">
        <w:rPr>
          <w:sz w:val="24"/>
          <w:szCs w:val="24"/>
          <w:lang w:val="pt-BR"/>
        </w:rPr>
        <w:t xml:space="preserve">Secretaria Municipal de saúde </w:t>
      </w:r>
      <w:r w:rsidRPr="009D7CDF">
        <w:rPr>
          <w:sz w:val="24"/>
          <w:szCs w:val="24"/>
          <w:lang w:val="pt-BR"/>
        </w:rPr>
        <w:t>de Belo Jardim-PE.</w:t>
      </w:r>
    </w:p>
    <w:p w14:paraId="642C1353" w14:textId="2AB7F026" w:rsidR="00F873C6" w:rsidRPr="009D7CDF" w:rsidRDefault="00F873C6" w:rsidP="00C176C2">
      <w:pPr>
        <w:pStyle w:val="Corpodetexto"/>
        <w:spacing w:before="10"/>
        <w:ind w:left="426" w:right="476"/>
        <w:jc w:val="both"/>
        <w:rPr>
          <w:rFonts w:eastAsia="Times New Roman"/>
          <w:sz w:val="24"/>
          <w:szCs w:val="24"/>
          <w:lang w:val="pt-BR"/>
        </w:rPr>
      </w:pPr>
    </w:p>
    <w:p w14:paraId="6D84A503" w14:textId="77777777" w:rsidR="006D04D6" w:rsidRPr="009D7CDF" w:rsidRDefault="006D04D6" w:rsidP="00C176C2">
      <w:pPr>
        <w:pStyle w:val="Corpodetexto"/>
        <w:spacing w:before="10"/>
        <w:ind w:left="426" w:right="476"/>
        <w:jc w:val="both"/>
        <w:rPr>
          <w:rFonts w:eastAsia="Times New Roman"/>
          <w:sz w:val="24"/>
          <w:szCs w:val="24"/>
          <w:lang w:val="pt-BR"/>
        </w:rPr>
      </w:pPr>
    </w:p>
    <w:p w14:paraId="642C1354" w14:textId="77777777" w:rsidR="00F873C6" w:rsidRPr="009D7CDF"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9D7CDF">
        <w:rPr>
          <w:rFonts w:ascii="Arial" w:hAnsi="Arial" w:cs="Arial"/>
          <w:sz w:val="24"/>
          <w:szCs w:val="24"/>
          <w:lang w:val="pt-BR"/>
        </w:rPr>
        <w:t>Área</w:t>
      </w:r>
      <w:r w:rsidRPr="009D7CDF">
        <w:rPr>
          <w:rFonts w:ascii="Arial" w:hAnsi="Arial" w:cs="Arial"/>
          <w:spacing w:val="-16"/>
          <w:sz w:val="24"/>
          <w:szCs w:val="24"/>
          <w:lang w:val="pt-BR"/>
        </w:rPr>
        <w:t xml:space="preserve"> </w:t>
      </w:r>
      <w:r w:rsidRPr="009D7CDF">
        <w:rPr>
          <w:rFonts w:ascii="Arial" w:hAnsi="Arial" w:cs="Arial"/>
          <w:sz w:val="24"/>
          <w:szCs w:val="24"/>
          <w:lang w:val="pt-BR"/>
        </w:rPr>
        <w:t>requisitante</w:t>
      </w:r>
    </w:p>
    <w:p w14:paraId="642C1355" w14:textId="01891144" w:rsidR="00F873C6" w:rsidRPr="009D7CDF" w:rsidRDefault="00F873C6" w:rsidP="00C176C2">
      <w:pPr>
        <w:pStyle w:val="Corpodetexto"/>
        <w:spacing w:before="2"/>
        <w:ind w:left="426" w:right="476"/>
        <w:jc w:val="both"/>
        <w:rPr>
          <w:rFonts w:eastAsia="Times New Roman"/>
          <w:lang w:val="pt-BR"/>
        </w:rPr>
      </w:pPr>
    </w:p>
    <w:p w14:paraId="33B3E26D" w14:textId="1A13DF41" w:rsidR="00F873C6" w:rsidRPr="00836B50"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BA2D7A">
        <w:rPr>
          <w:rFonts w:eastAsia="Times New Roman"/>
          <w:sz w:val="24"/>
          <w:szCs w:val="24"/>
          <w:lang w:val="pt-BR"/>
        </w:rPr>
        <w:t>Secretaria Municipal de Saúde.</w:t>
      </w:r>
    </w:p>
    <w:p w14:paraId="642C1359" w14:textId="3CF03931" w:rsidR="00F873C6" w:rsidRPr="00836B50" w:rsidRDefault="00F873C6" w:rsidP="00C176C2">
      <w:pPr>
        <w:pStyle w:val="Corpodetexto"/>
        <w:spacing w:before="11"/>
        <w:ind w:left="426" w:right="476"/>
        <w:jc w:val="both"/>
        <w:rPr>
          <w:rFonts w:eastAsia="Times New Roman"/>
          <w:sz w:val="24"/>
          <w:szCs w:val="24"/>
          <w:lang w:val="pt-BR"/>
        </w:rPr>
      </w:pP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9D7CDF"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w:t>
      </w:r>
      <w:r w:rsidRPr="009D7CDF">
        <w:rPr>
          <w:rFonts w:eastAsia="Times New Roman"/>
          <w:sz w:val="24"/>
          <w:szCs w:val="24"/>
          <w:lang w:val="pt-BR"/>
        </w:rPr>
        <w:t xml:space="preserve">a serem licitados estão discriminados inicialmente no </w:t>
      </w:r>
      <w:r w:rsidR="000C1E34" w:rsidRPr="009D7CDF">
        <w:rPr>
          <w:rFonts w:eastAsia="Times New Roman"/>
          <w:sz w:val="24"/>
          <w:szCs w:val="24"/>
          <w:lang w:val="pt-BR"/>
        </w:rPr>
        <w:t>Documento Oficial de Demanda</w:t>
      </w:r>
      <w:r w:rsidRPr="009D7CDF">
        <w:rPr>
          <w:rFonts w:eastAsia="Times New Roman"/>
          <w:sz w:val="24"/>
          <w:szCs w:val="24"/>
          <w:lang w:val="pt-BR"/>
        </w:rPr>
        <w:t xml:space="preserve"> e detalhado</w:t>
      </w:r>
      <w:r w:rsidRPr="009D7CDF">
        <w:rPr>
          <w:rFonts w:eastAsia="Times New Roman"/>
          <w:spacing w:val="-1"/>
          <w:sz w:val="24"/>
          <w:szCs w:val="24"/>
          <w:lang w:val="pt-BR"/>
        </w:rPr>
        <w:t xml:space="preserve"> </w:t>
      </w:r>
      <w:r w:rsidR="00FF1CD5" w:rsidRPr="009D7CDF">
        <w:rPr>
          <w:rFonts w:eastAsia="Times New Roman"/>
          <w:sz w:val="24"/>
          <w:szCs w:val="24"/>
          <w:lang w:val="pt-BR"/>
        </w:rPr>
        <w:t>no item 9</w:t>
      </w:r>
      <w:r w:rsidRPr="009D7CDF">
        <w:rPr>
          <w:rFonts w:eastAsia="Times New Roman"/>
          <w:sz w:val="24"/>
          <w:szCs w:val="24"/>
          <w:lang w:val="pt-BR"/>
        </w:rPr>
        <w:t>.</w:t>
      </w:r>
    </w:p>
    <w:p w14:paraId="3E8EEFF8" w14:textId="77777777" w:rsidR="00FF1CD5" w:rsidRPr="00836B50" w:rsidRDefault="00FF1CD5" w:rsidP="00C176C2">
      <w:pPr>
        <w:pStyle w:val="PargrafodaLista"/>
        <w:tabs>
          <w:tab w:val="left" w:pos="911"/>
        </w:tabs>
        <w:spacing w:before="237" w:line="268" w:lineRule="auto"/>
        <w:ind w:left="426" w:right="476"/>
        <w:jc w:val="both"/>
        <w:rPr>
          <w:sz w:val="24"/>
          <w:szCs w:val="24"/>
          <w:lang w:val="pt-BR"/>
        </w:rPr>
      </w:pPr>
    </w:p>
    <w:p w14:paraId="642C135E" w14:textId="7F2DFBC0"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desempenho. Também serão aceitos equipamentos com componentes em regime de OEM (</w:t>
      </w:r>
      <w:r w:rsidRPr="00836B50">
        <w:rPr>
          <w:rFonts w:eastAsia="Times New Roman"/>
          <w:spacing w:val="-57"/>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 xml:space="preserve">certame e o preço obtido revelar-se vantajoso para a </w:t>
      </w:r>
      <w:r w:rsidRPr="00836B50">
        <w:rPr>
          <w:rFonts w:eastAsia="Times New Roman"/>
          <w:i/>
          <w:iCs/>
          <w:sz w:val="24"/>
          <w:szCs w:val="24"/>
          <w:lang w:val="pt-BR"/>
        </w:rPr>
        <w:lastRenderedPageBreak/>
        <w:t>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r w:rsidRPr="00836B50">
        <w:rPr>
          <w:rFonts w:eastAsia="Times New Roman"/>
          <w:sz w:val="24"/>
          <w:szCs w:val="24"/>
          <w:lang w:val="pt-BR"/>
        </w:rPr>
        <w:t>hexavalente</w:t>
      </w:r>
      <w:r w:rsidRPr="00836B50">
        <w:rPr>
          <w:rFonts w:eastAsia="Times New Roman"/>
          <w:spacing w:val="1"/>
          <w:sz w:val="24"/>
          <w:szCs w:val="24"/>
          <w:lang w:val="pt-BR"/>
        </w:rPr>
        <w:t xml:space="preserve"> </w:t>
      </w:r>
      <w:r w:rsidRPr="00836B50">
        <w:rPr>
          <w:rFonts w:eastAsia="Times New Roman"/>
          <w:sz w:val="24"/>
          <w:szCs w:val="24"/>
          <w:lang w:val="pt-BR"/>
        </w:rPr>
        <w:t>(Cr(VI)),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bifenil-polibromados</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2AE7783"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r w:rsidR="00D764AE">
        <w:rPr>
          <w:rFonts w:eastAsia="Times New Roman"/>
          <w:sz w:val="24"/>
          <w:szCs w:val="24"/>
          <w:lang w:val="pt-BR"/>
        </w:rPr>
        <w:t xml:space="preserve"> </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EE049C">
        <w:tc>
          <w:tcPr>
            <w:tcW w:w="4751"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72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9D7CDF" w14:paraId="31C00E9B" w14:textId="77777777" w:rsidTr="00EE049C">
        <w:tc>
          <w:tcPr>
            <w:tcW w:w="4751" w:type="dxa"/>
          </w:tcPr>
          <w:p w14:paraId="5FBC882D" w14:textId="70757DFB" w:rsidR="00EE049C" w:rsidRPr="009D7CDF" w:rsidRDefault="00EE049C" w:rsidP="00C176C2">
            <w:pPr>
              <w:pStyle w:val="PargrafodaLista"/>
              <w:tabs>
                <w:tab w:val="left" w:pos="894"/>
              </w:tabs>
              <w:spacing w:line="237" w:lineRule="exact"/>
              <w:ind w:left="0" w:right="476"/>
              <w:jc w:val="both"/>
              <w:rPr>
                <w:strike/>
                <w:sz w:val="20"/>
                <w:szCs w:val="20"/>
                <w:lang w:val="pt-BR"/>
              </w:rPr>
            </w:pPr>
            <w:r w:rsidRPr="009D7CDF">
              <w:rPr>
                <w:strike/>
                <w:sz w:val="20"/>
                <w:szCs w:val="20"/>
                <w:lang w:val="pt-BR"/>
              </w:rPr>
              <w:t>Atende aos objetivos da Administração</w:t>
            </w:r>
          </w:p>
        </w:tc>
        <w:tc>
          <w:tcPr>
            <w:tcW w:w="4729" w:type="dxa"/>
          </w:tcPr>
          <w:p w14:paraId="5EC11E9B" w14:textId="5A4A4F5C" w:rsidR="00EE049C" w:rsidRPr="009D7CDF" w:rsidRDefault="00EE049C" w:rsidP="00C176C2">
            <w:pPr>
              <w:pStyle w:val="PargrafodaLista"/>
              <w:tabs>
                <w:tab w:val="left" w:pos="894"/>
              </w:tabs>
              <w:spacing w:line="237" w:lineRule="exact"/>
              <w:ind w:left="0" w:right="476"/>
              <w:jc w:val="both"/>
              <w:rPr>
                <w:strike/>
                <w:sz w:val="20"/>
                <w:szCs w:val="20"/>
                <w:lang w:val="pt-BR"/>
              </w:rPr>
            </w:pPr>
            <w:r w:rsidRPr="009D7CDF">
              <w:rPr>
                <w:rFonts w:eastAsia="Times New Roman"/>
                <w:strike/>
                <w:sz w:val="20"/>
                <w:szCs w:val="20"/>
                <w:lang w:val="pt-BR"/>
              </w:rPr>
              <w:t>SIM (X)         NÃO (    )</w:t>
            </w:r>
          </w:p>
        </w:tc>
      </w:tr>
      <w:tr w:rsidR="00EE049C" w:rsidRPr="009D7CDF" w14:paraId="440E55B3" w14:textId="77777777" w:rsidTr="00EE049C">
        <w:tc>
          <w:tcPr>
            <w:tcW w:w="4751" w:type="dxa"/>
          </w:tcPr>
          <w:p w14:paraId="2FFD122C" w14:textId="41F30EB5" w:rsidR="00EE049C" w:rsidRPr="009D7CDF" w:rsidRDefault="00EE049C" w:rsidP="00C176C2">
            <w:pPr>
              <w:pStyle w:val="PargrafodaLista"/>
              <w:tabs>
                <w:tab w:val="left" w:pos="894"/>
              </w:tabs>
              <w:spacing w:line="237" w:lineRule="exact"/>
              <w:ind w:left="0" w:right="476"/>
              <w:jc w:val="both"/>
              <w:rPr>
                <w:sz w:val="20"/>
                <w:szCs w:val="20"/>
                <w:lang w:val="pt-BR"/>
              </w:rPr>
            </w:pPr>
            <w:r w:rsidRPr="009D7CDF">
              <w:rPr>
                <w:sz w:val="20"/>
                <w:szCs w:val="20"/>
                <w:lang w:val="pt-BR"/>
              </w:rPr>
              <w:t>Instaurar procedimento licitatório</w:t>
            </w:r>
          </w:p>
        </w:tc>
        <w:tc>
          <w:tcPr>
            <w:tcW w:w="4729" w:type="dxa"/>
          </w:tcPr>
          <w:p w14:paraId="1AAEEEDD" w14:textId="0543C6C6" w:rsidR="00EE049C" w:rsidRPr="009D7CDF" w:rsidRDefault="00EE049C" w:rsidP="00C176C2">
            <w:pPr>
              <w:pStyle w:val="PargrafodaLista"/>
              <w:tabs>
                <w:tab w:val="left" w:pos="894"/>
              </w:tabs>
              <w:spacing w:line="237" w:lineRule="exact"/>
              <w:ind w:left="0" w:right="476"/>
              <w:jc w:val="both"/>
              <w:rPr>
                <w:sz w:val="24"/>
                <w:szCs w:val="24"/>
                <w:lang w:val="pt-BR"/>
              </w:rPr>
            </w:pPr>
            <w:r w:rsidRPr="009D7CDF">
              <w:rPr>
                <w:rFonts w:eastAsia="Times New Roman"/>
                <w:sz w:val="20"/>
                <w:szCs w:val="20"/>
                <w:lang w:val="pt-BR"/>
              </w:rPr>
              <w:t>SIM (X)         NÃO (    )</w:t>
            </w:r>
          </w:p>
        </w:tc>
      </w:tr>
      <w:tr w:rsidR="00621E8C" w:rsidRPr="009D7CDF" w14:paraId="74DE0B6B" w14:textId="77777777" w:rsidTr="00EE049C">
        <w:tc>
          <w:tcPr>
            <w:tcW w:w="4751" w:type="dxa"/>
          </w:tcPr>
          <w:p w14:paraId="76DEB9D6" w14:textId="3941409D"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Adesão de Ata SRP</w:t>
            </w:r>
          </w:p>
        </w:tc>
        <w:tc>
          <w:tcPr>
            <w:tcW w:w="4729" w:type="dxa"/>
          </w:tcPr>
          <w:p w14:paraId="598C4273" w14:textId="36AA96EF" w:rsidR="00621E8C" w:rsidRPr="009D7CDF" w:rsidRDefault="009D7CDF" w:rsidP="00C176C2">
            <w:pPr>
              <w:pStyle w:val="PargrafodaLista"/>
              <w:tabs>
                <w:tab w:val="left" w:pos="894"/>
              </w:tabs>
              <w:spacing w:line="237" w:lineRule="exact"/>
              <w:ind w:left="0" w:right="476"/>
              <w:jc w:val="both"/>
              <w:rPr>
                <w:rFonts w:eastAsia="Times New Roman"/>
                <w:sz w:val="20"/>
                <w:szCs w:val="20"/>
                <w:lang w:val="pt-BR"/>
              </w:rPr>
            </w:pPr>
            <w:r>
              <w:rPr>
                <w:rFonts w:eastAsia="Times New Roman"/>
                <w:sz w:val="20"/>
                <w:szCs w:val="20"/>
                <w:lang w:val="pt-BR"/>
              </w:rPr>
              <w:t xml:space="preserve">SIM (X )         NÃO ( </w:t>
            </w:r>
            <w:r w:rsidR="00621E8C" w:rsidRPr="009D7CDF">
              <w:rPr>
                <w:rFonts w:eastAsia="Times New Roman"/>
                <w:sz w:val="20"/>
                <w:szCs w:val="20"/>
                <w:lang w:val="pt-BR"/>
              </w:rPr>
              <w:t xml:space="preserve"> )</w:t>
            </w:r>
          </w:p>
        </w:tc>
      </w:tr>
      <w:tr w:rsidR="00621E8C" w:rsidRPr="009D7CDF" w14:paraId="0E066FED" w14:textId="77777777" w:rsidTr="00EE049C">
        <w:tc>
          <w:tcPr>
            <w:tcW w:w="4751" w:type="dxa"/>
          </w:tcPr>
          <w:p w14:paraId="29452E13" w14:textId="606AA923"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Contratação direta por Dispensa de Licitação</w:t>
            </w:r>
          </w:p>
        </w:tc>
        <w:tc>
          <w:tcPr>
            <w:tcW w:w="4729" w:type="dxa"/>
          </w:tcPr>
          <w:p w14:paraId="5E0557CE" w14:textId="7AF060F0"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SIM (  )         NÃO ( X )</w:t>
            </w:r>
          </w:p>
        </w:tc>
      </w:tr>
      <w:tr w:rsidR="00621E8C" w:rsidRPr="00836B50" w14:paraId="69D8FFE4" w14:textId="77777777" w:rsidTr="00EE049C">
        <w:tc>
          <w:tcPr>
            <w:tcW w:w="4751" w:type="dxa"/>
          </w:tcPr>
          <w:p w14:paraId="7CA5226B" w14:textId="2D62CC78"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lastRenderedPageBreak/>
              <w:t>Convênios ou parcerias</w:t>
            </w:r>
          </w:p>
        </w:tc>
        <w:tc>
          <w:tcPr>
            <w:tcW w:w="4729" w:type="dxa"/>
          </w:tcPr>
          <w:p w14:paraId="6626640C" w14:textId="4AB3C31B"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SIM (  )         NÃO ( X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8" w14:textId="123D7EBF" w:rsidR="00F873C6" w:rsidRPr="00836B50" w:rsidRDefault="0053245F" w:rsidP="00AA4288">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w:t>
      </w:r>
      <w:r w:rsidR="00CB5E4B" w:rsidRPr="009D7CDF">
        <w:rPr>
          <w:b/>
          <w:sz w:val="24"/>
          <w:szCs w:val="24"/>
          <w:lang w:val="pt-BR"/>
        </w:rPr>
        <w:t>a:</w:t>
      </w:r>
      <w:r w:rsidR="00CB5E4B" w:rsidRPr="009D7CDF">
        <w:rPr>
          <w:b/>
          <w:sz w:val="24"/>
          <w:szCs w:val="24"/>
          <w:lang w:val="pt-BR"/>
        </w:rPr>
        <w:tab/>
      </w:r>
      <w:r w:rsidR="00CB5E4B" w:rsidRPr="009D7CDF">
        <w:rPr>
          <w:sz w:val="24"/>
          <w:szCs w:val="24"/>
          <w:lang w:val="pt-BR"/>
        </w:rPr>
        <w:t>Gerenciar</w:t>
      </w:r>
      <w:r w:rsidR="00CB5E4B" w:rsidRPr="009D7CDF">
        <w:rPr>
          <w:spacing w:val="15"/>
          <w:sz w:val="24"/>
          <w:szCs w:val="24"/>
          <w:lang w:val="pt-BR"/>
        </w:rPr>
        <w:t xml:space="preserve"> </w:t>
      </w:r>
      <w:r w:rsidR="00CB5E4B" w:rsidRPr="009D7CDF">
        <w:rPr>
          <w:sz w:val="24"/>
          <w:szCs w:val="24"/>
          <w:lang w:val="pt-BR"/>
        </w:rPr>
        <w:t>procedimento</w:t>
      </w:r>
      <w:r w:rsidR="00CB5E4B" w:rsidRPr="009D7CDF">
        <w:rPr>
          <w:spacing w:val="15"/>
          <w:sz w:val="24"/>
          <w:szCs w:val="24"/>
          <w:lang w:val="pt-BR"/>
        </w:rPr>
        <w:t xml:space="preserve"> </w:t>
      </w:r>
      <w:r w:rsidR="00CB5E4B" w:rsidRPr="009D7CDF">
        <w:rPr>
          <w:sz w:val="24"/>
          <w:szCs w:val="24"/>
          <w:lang w:val="pt-BR"/>
        </w:rPr>
        <w:t>licitatório</w:t>
      </w:r>
      <w:r w:rsidR="00CB5E4B" w:rsidRPr="009D7CDF">
        <w:rPr>
          <w:spacing w:val="13"/>
          <w:sz w:val="24"/>
          <w:szCs w:val="24"/>
          <w:lang w:val="pt-BR"/>
        </w:rPr>
        <w:t xml:space="preserve"> </w:t>
      </w:r>
      <w:r w:rsidR="00CB5E4B" w:rsidRPr="009D7CDF">
        <w:rPr>
          <w:sz w:val="24"/>
          <w:szCs w:val="24"/>
          <w:lang w:val="pt-BR"/>
        </w:rPr>
        <w:t>modalidade</w:t>
      </w:r>
      <w:r w:rsidR="00CB5E4B" w:rsidRPr="009D7CDF">
        <w:rPr>
          <w:spacing w:val="14"/>
          <w:sz w:val="24"/>
          <w:szCs w:val="24"/>
          <w:lang w:val="pt-BR"/>
        </w:rPr>
        <w:t xml:space="preserve"> </w:t>
      </w:r>
      <w:r w:rsidRPr="009D7CDF">
        <w:rPr>
          <w:sz w:val="24"/>
          <w:szCs w:val="24"/>
          <w:lang w:val="pt-BR"/>
        </w:rPr>
        <w:t>P</w:t>
      </w:r>
      <w:r w:rsidR="00CB5E4B" w:rsidRPr="009D7CDF">
        <w:rPr>
          <w:sz w:val="24"/>
          <w:szCs w:val="24"/>
          <w:lang w:val="pt-BR"/>
        </w:rPr>
        <w:t>regão</w:t>
      </w:r>
      <w:r w:rsidR="00CB5E4B" w:rsidRPr="009D7CDF">
        <w:rPr>
          <w:spacing w:val="15"/>
          <w:sz w:val="24"/>
          <w:szCs w:val="24"/>
          <w:lang w:val="pt-BR"/>
        </w:rPr>
        <w:t xml:space="preserve"> </w:t>
      </w:r>
      <w:r w:rsidRPr="00836B50">
        <w:rPr>
          <w:sz w:val="24"/>
          <w:szCs w:val="24"/>
          <w:lang w:val="pt-BR"/>
        </w:rPr>
        <w:t>E</w:t>
      </w:r>
      <w:r w:rsidR="00CB5E4B" w:rsidRPr="00836B50">
        <w:rPr>
          <w:sz w:val="24"/>
          <w:szCs w:val="24"/>
          <w:lang w:val="pt-BR"/>
        </w:rPr>
        <w:t>letrônico.</w:t>
      </w:r>
    </w:p>
    <w:p w14:paraId="642C1399" w14:textId="77777777" w:rsidR="00F873C6" w:rsidRPr="009D7CDF" w:rsidRDefault="00F873C6" w:rsidP="00C176C2">
      <w:pPr>
        <w:pStyle w:val="Corpodetexto"/>
        <w:spacing w:before="10"/>
        <w:ind w:left="426" w:right="476"/>
        <w:jc w:val="both"/>
        <w:rPr>
          <w:sz w:val="24"/>
          <w:szCs w:val="24"/>
          <w:lang w:val="pt-BR"/>
        </w:rPr>
      </w:pPr>
    </w:p>
    <w:p w14:paraId="642C139A" w14:textId="249889D4" w:rsidR="00F873C6" w:rsidRPr="009D7CDF" w:rsidRDefault="0053245F" w:rsidP="00C176C2">
      <w:pPr>
        <w:ind w:left="426" w:right="476"/>
        <w:jc w:val="both"/>
        <w:rPr>
          <w:sz w:val="24"/>
          <w:szCs w:val="24"/>
          <w:lang w:val="pt-BR"/>
        </w:rPr>
      </w:pPr>
      <w:r w:rsidRPr="009D7CDF">
        <w:rPr>
          <w:b/>
          <w:bCs/>
          <w:spacing w:val="-1"/>
          <w:w w:val="105"/>
          <w:sz w:val="24"/>
          <w:szCs w:val="24"/>
          <w:lang w:val="pt-BR"/>
        </w:rPr>
        <w:t xml:space="preserve">8.2 </w:t>
      </w:r>
      <w:r w:rsidR="00CB5E4B" w:rsidRPr="009D7CDF">
        <w:rPr>
          <w:b/>
          <w:bCs/>
          <w:spacing w:val="-1"/>
          <w:w w:val="105"/>
          <w:sz w:val="24"/>
          <w:szCs w:val="24"/>
          <w:lang w:val="pt-BR"/>
        </w:rPr>
        <w:t>Bens</w:t>
      </w:r>
      <w:r w:rsidRPr="009D7CDF">
        <w:rPr>
          <w:b/>
          <w:bCs/>
          <w:spacing w:val="-1"/>
          <w:w w:val="105"/>
          <w:sz w:val="24"/>
          <w:szCs w:val="24"/>
          <w:lang w:val="pt-BR"/>
        </w:rPr>
        <w:t xml:space="preserve"> </w:t>
      </w:r>
      <w:r w:rsidR="00CB5E4B" w:rsidRPr="009D7CDF">
        <w:rPr>
          <w:b/>
          <w:bCs/>
          <w:spacing w:val="-1"/>
          <w:w w:val="105"/>
          <w:sz w:val="24"/>
          <w:szCs w:val="24"/>
          <w:lang w:val="pt-BR"/>
        </w:rPr>
        <w:t>que</w:t>
      </w:r>
      <w:r w:rsidR="00CB5E4B" w:rsidRPr="009D7CDF">
        <w:rPr>
          <w:b/>
          <w:bCs/>
          <w:spacing w:val="-10"/>
          <w:w w:val="105"/>
          <w:sz w:val="24"/>
          <w:szCs w:val="24"/>
          <w:lang w:val="pt-BR"/>
        </w:rPr>
        <w:t xml:space="preserve"> </w:t>
      </w:r>
      <w:r w:rsidR="00CB5E4B" w:rsidRPr="009D7CDF">
        <w:rPr>
          <w:b/>
          <w:bCs/>
          <w:spacing w:val="-1"/>
          <w:w w:val="105"/>
          <w:sz w:val="24"/>
          <w:szCs w:val="24"/>
          <w:lang w:val="pt-BR"/>
        </w:rPr>
        <w:t>compõe</w:t>
      </w:r>
      <w:r w:rsidR="00CB5E4B" w:rsidRPr="009D7CDF">
        <w:rPr>
          <w:b/>
          <w:bCs/>
          <w:spacing w:val="-10"/>
          <w:w w:val="105"/>
          <w:sz w:val="24"/>
          <w:szCs w:val="24"/>
          <w:lang w:val="pt-BR"/>
        </w:rPr>
        <w:t xml:space="preserve"> </w:t>
      </w:r>
      <w:r w:rsidR="00CB5E4B" w:rsidRPr="009D7CDF">
        <w:rPr>
          <w:b/>
          <w:bCs/>
          <w:spacing w:val="-1"/>
          <w:w w:val="105"/>
          <w:sz w:val="24"/>
          <w:szCs w:val="24"/>
          <w:lang w:val="pt-BR"/>
        </w:rPr>
        <w:t>a</w:t>
      </w:r>
      <w:r w:rsidR="00CB5E4B" w:rsidRPr="009D7CDF">
        <w:rPr>
          <w:b/>
          <w:bCs/>
          <w:spacing w:val="-10"/>
          <w:w w:val="105"/>
          <w:sz w:val="24"/>
          <w:szCs w:val="24"/>
          <w:lang w:val="pt-BR"/>
        </w:rPr>
        <w:t xml:space="preserve"> </w:t>
      </w:r>
      <w:r w:rsidR="00CB5E4B" w:rsidRPr="009D7CDF">
        <w:rPr>
          <w:b/>
          <w:bCs/>
          <w:spacing w:val="-1"/>
          <w:w w:val="105"/>
          <w:sz w:val="24"/>
          <w:szCs w:val="24"/>
          <w:lang w:val="pt-BR"/>
        </w:rPr>
        <w:t>solução</w:t>
      </w:r>
      <w:r w:rsidR="00CB5E4B" w:rsidRPr="009D7CDF">
        <w:rPr>
          <w:spacing w:val="-1"/>
          <w:w w:val="105"/>
          <w:sz w:val="24"/>
          <w:szCs w:val="24"/>
          <w:lang w:val="pt-BR"/>
        </w:rPr>
        <w:t>:</w:t>
      </w:r>
    </w:p>
    <w:p w14:paraId="642C139B" w14:textId="77777777" w:rsidR="00F873C6" w:rsidRPr="009D7CDF" w:rsidRDefault="00F873C6" w:rsidP="00C176C2">
      <w:pPr>
        <w:pStyle w:val="Corpodetexto"/>
        <w:ind w:left="426" w:right="476"/>
        <w:jc w:val="both"/>
        <w:rPr>
          <w:sz w:val="24"/>
          <w:szCs w:val="24"/>
          <w:lang w:val="pt-BR"/>
        </w:rPr>
      </w:pPr>
    </w:p>
    <w:p w14:paraId="3F2149AA" w14:textId="70CB112F" w:rsidR="0053245F" w:rsidRPr="009D7CDF" w:rsidRDefault="0053245F" w:rsidP="00C176C2">
      <w:pPr>
        <w:spacing w:before="4"/>
        <w:ind w:left="426" w:right="476"/>
        <w:jc w:val="both"/>
        <w:rPr>
          <w:sz w:val="24"/>
          <w:szCs w:val="24"/>
          <w:lang w:val="pt-BR"/>
        </w:rPr>
      </w:pPr>
      <w:r w:rsidRPr="009D7CDF">
        <w:rPr>
          <w:sz w:val="24"/>
          <w:szCs w:val="24"/>
          <w:lang w:val="pt-BR"/>
        </w:rPr>
        <w:t>8.2.1 Objeto da aquisição ou contratação</w:t>
      </w:r>
    </w:p>
    <w:p w14:paraId="35A8B79B" w14:textId="77777777" w:rsidR="0053245F" w:rsidRPr="009D7CDF" w:rsidRDefault="0053245F" w:rsidP="00C176C2">
      <w:pPr>
        <w:spacing w:before="4"/>
        <w:ind w:left="426" w:right="476"/>
        <w:jc w:val="both"/>
        <w:rPr>
          <w:b/>
          <w:bCs/>
          <w:sz w:val="24"/>
          <w:szCs w:val="24"/>
          <w:lang w:val="pt-BR"/>
        </w:rPr>
      </w:pPr>
    </w:p>
    <w:p w14:paraId="642C13A0" w14:textId="139DBB87" w:rsidR="00F873C6" w:rsidRPr="009D7CDF" w:rsidRDefault="0053245F" w:rsidP="00C176C2">
      <w:pPr>
        <w:spacing w:before="96"/>
        <w:ind w:left="426" w:right="476"/>
        <w:jc w:val="both"/>
        <w:rPr>
          <w:b/>
          <w:sz w:val="24"/>
          <w:szCs w:val="24"/>
          <w:lang w:val="pt-BR"/>
        </w:rPr>
      </w:pPr>
      <w:r w:rsidRPr="009D7CDF">
        <w:rPr>
          <w:b/>
          <w:sz w:val="24"/>
          <w:szCs w:val="24"/>
          <w:lang w:val="pt-BR"/>
        </w:rPr>
        <w:t xml:space="preserve">8.3 </w:t>
      </w:r>
      <w:r w:rsidR="00CB5E4B" w:rsidRPr="009D7CDF">
        <w:rPr>
          <w:b/>
          <w:sz w:val="24"/>
          <w:szCs w:val="24"/>
          <w:lang w:val="pt-BR"/>
        </w:rPr>
        <w:t>Serviços</w:t>
      </w:r>
      <w:r w:rsidR="00CB5E4B" w:rsidRPr="009D7CDF">
        <w:rPr>
          <w:b/>
          <w:spacing w:val="9"/>
          <w:sz w:val="24"/>
          <w:szCs w:val="24"/>
          <w:lang w:val="pt-BR"/>
        </w:rPr>
        <w:t xml:space="preserve"> </w:t>
      </w:r>
      <w:r w:rsidR="00CB5E4B" w:rsidRPr="009D7CDF">
        <w:rPr>
          <w:b/>
          <w:sz w:val="24"/>
          <w:szCs w:val="24"/>
          <w:lang w:val="pt-BR"/>
        </w:rPr>
        <w:t>que</w:t>
      </w:r>
      <w:r w:rsidR="00CB5E4B" w:rsidRPr="009D7CDF">
        <w:rPr>
          <w:b/>
          <w:spacing w:val="9"/>
          <w:sz w:val="24"/>
          <w:szCs w:val="24"/>
          <w:lang w:val="pt-BR"/>
        </w:rPr>
        <w:t xml:space="preserve"> </w:t>
      </w:r>
      <w:r w:rsidR="00CB5E4B" w:rsidRPr="009D7CDF">
        <w:rPr>
          <w:b/>
          <w:sz w:val="24"/>
          <w:szCs w:val="24"/>
          <w:lang w:val="pt-BR"/>
        </w:rPr>
        <w:t>compõem</w:t>
      </w:r>
      <w:r w:rsidR="00CB5E4B" w:rsidRPr="009D7CDF">
        <w:rPr>
          <w:b/>
          <w:spacing w:val="7"/>
          <w:sz w:val="24"/>
          <w:szCs w:val="24"/>
          <w:lang w:val="pt-BR"/>
        </w:rPr>
        <w:t xml:space="preserve"> </w:t>
      </w:r>
      <w:r w:rsidR="00CB5E4B" w:rsidRPr="009D7CDF">
        <w:rPr>
          <w:b/>
          <w:sz w:val="24"/>
          <w:szCs w:val="24"/>
          <w:lang w:val="pt-BR"/>
        </w:rPr>
        <w:t>a</w:t>
      </w:r>
      <w:r w:rsidR="00CB5E4B" w:rsidRPr="009D7CDF">
        <w:rPr>
          <w:b/>
          <w:spacing w:val="9"/>
          <w:sz w:val="24"/>
          <w:szCs w:val="24"/>
          <w:lang w:val="pt-BR"/>
        </w:rPr>
        <w:t xml:space="preserve"> </w:t>
      </w:r>
      <w:r w:rsidR="00CB5E4B" w:rsidRPr="009D7CDF">
        <w:rPr>
          <w:b/>
          <w:sz w:val="24"/>
          <w:szCs w:val="24"/>
          <w:lang w:val="pt-BR"/>
        </w:rPr>
        <w:t>solução</w:t>
      </w:r>
    </w:p>
    <w:p w14:paraId="642C13A1" w14:textId="11F7D4A5" w:rsidR="00F873C6" w:rsidRPr="009D7CDF" w:rsidRDefault="00F873C6" w:rsidP="00C176C2">
      <w:pPr>
        <w:pStyle w:val="Corpodetexto"/>
        <w:ind w:left="426" w:right="476"/>
        <w:jc w:val="both"/>
        <w:rPr>
          <w:b/>
          <w:sz w:val="24"/>
          <w:szCs w:val="24"/>
          <w:lang w:val="pt-BR"/>
        </w:rPr>
      </w:pPr>
    </w:p>
    <w:p w14:paraId="642C13A4" w14:textId="3FC51E68" w:rsidR="00F873C6" w:rsidRPr="009D7CDF" w:rsidRDefault="0053245F" w:rsidP="00C176C2">
      <w:pPr>
        <w:pStyle w:val="Corpodetexto"/>
        <w:ind w:left="426" w:right="476"/>
        <w:jc w:val="both"/>
        <w:rPr>
          <w:b/>
          <w:bCs/>
          <w:sz w:val="24"/>
          <w:szCs w:val="24"/>
          <w:lang w:val="pt-BR"/>
        </w:rPr>
      </w:pPr>
      <w:r w:rsidRPr="009D7CDF">
        <w:rPr>
          <w:sz w:val="24"/>
          <w:szCs w:val="24"/>
          <w:lang w:val="pt-BR"/>
        </w:rPr>
        <w:t>8.3.1</w:t>
      </w:r>
      <w:r w:rsidRPr="009D7CDF">
        <w:rPr>
          <w:b/>
          <w:bCs/>
          <w:sz w:val="24"/>
          <w:szCs w:val="24"/>
          <w:lang w:val="pt-BR"/>
        </w:rPr>
        <w:t xml:space="preserve"> </w:t>
      </w:r>
      <w:r w:rsidRPr="009D7CDF">
        <w:rPr>
          <w:sz w:val="24"/>
          <w:szCs w:val="24"/>
          <w:lang w:val="pt-BR"/>
        </w:rPr>
        <w:t>Objet</w:t>
      </w:r>
      <w:r w:rsidR="00D93995">
        <w:rPr>
          <w:sz w:val="24"/>
          <w:szCs w:val="24"/>
          <w:lang w:val="pt-BR"/>
        </w:rPr>
        <w:t>o da contratação</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AA4288" w:rsidRDefault="00F873C6" w:rsidP="00C176C2">
      <w:pPr>
        <w:pStyle w:val="Corpodetexto"/>
        <w:spacing w:before="5"/>
        <w:ind w:left="426" w:right="476"/>
        <w:jc w:val="both"/>
        <w:rPr>
          <w:b/>
          <w:color w:val="FF0000"/>
          <w:sz w:val="24"/>
          <w:szCs w:val="24"/>
          <w:lang w:val="pt-BR"/>
        </w:rPr>
      </w:pPr>
    </w:p>
    <w:p w14:paraId="642C13A9" w14:textId="6786344C" w:rsidR="00F873C6" w:rsidRPr="00836B50" w:rsidRDefault="00E0854E" w:rsidP="008B5360">
      <w:pPr>
        <w:spacing w:line="268" w:lineRule="auto"/>
        <w:ind w:left="426" w:right="476"/>
        <w:jc w:val="both"/>
        <w:rPr>
          <w:sz w:val="24"/>
          <w:szCs w:val="24"/>
          <w:lang w:val="pt-BR"/>
        </w:rPr>
      </w:pPr>
      <w:r w:rsidRPr="007B5176">
        <w:rPr>
          <w:rFonts w:eastAsia="Times New Roman"/>
          <w:sz w:val="24"/>
          <w:szCs w:val="24"/>
          <w:lang w:val="pt-BR"/>
        </w:rPr>
        <w:t xml:space="preserve">8.4.1 </w:t>
      </w:r>
      <w:r w:rsidR="007B5176" w:rsidRPr="007B5176">
        <w:rPr>
          <w:rFonts w:eastAsia="Times New Roman"/>
          <w:sz w:val="24"/>
          <w:szCs w:val="24"/>
          <w:lang w:val="pt-BR"/>
        </w:rPr>
        <w:t>A presente solicitação destina-se a</w:t>
      </w:r>
      <w:r w:rsidR="00F34537">
        <w:rPr>
          <w:rFonts w:eastAsia="Times New Roman"/>
          <w:sz w:val="24"/>
          <w:szCs w:val="24"/>
          <w:lang w:val="pt-BR"/>
        </w:rPr>
        <w:t xml:space="preserve"> Secretaria Municipal de Saúde</w:t>
      </w:r>
      <w:r w:rsidR="00864B53">
        <w:rPr>
          <w:rFonts w:eastAsia="Times New Roman"/>
          <w:sz w:val="24"/>
          <w:szCs w:val="24"/>
          <w:lang w:val="pt-BR"/>
        </w:rPr>
        <w:t xml:space="preserve"> na urgência e emergência da</w:t>
      </w:r>
      <w:r w:rsidR="00F34537">
        <w:rPr>
          <w:rFonts w:eastAsia="Times New Roman"/>
          <w:sz w:val="24"/>
          <w:szCs w:val="24"/>
          <w:lang w:val="pt-BR"/>
        </w:rPr>
        <w:t xml:space="preserve"> UPA 24h</w:t>
      </w:r>
      <w:r w:rsidR="008B5360" w:rsidRPr="008B5360">
        <w:rPr>
          <w:rFonts w:eastAsia="Times New Roman"/>
          <w:sz w:val="24"/>
          <w:szCs w:val="24"/>
          <w:lang w:val="pt-BR"/>
        </w:rPr>
        <w:t xml:space="preserve">. A aquisição justifica-se pela demanda diária de </w:t>
      </w:r>
      <w:r w:rsidR="00864B53">
        <w:rPr>
          <w:rFonts w:eastAsia="Times New Roman"/>
          <w:sz w:val="24"/>
          <w:szCs w:val="24"/>
          <w:lang w:val="pt-BR"/>
        </w:rPr>
        <w:t>transferências de</w:t>
      </w:r>
      <w:r w:rsidR="008B5360" w:rsidRPr="008B5360">
        <w:rPr>
          <w:rFonts w:eastAsia="Times New Roman"/>
          <w:sz w:val="24"/>
          <w:szCs w:val="24"/>
          <w:lang w:val="pt-BR"/>
        </w:rPr>
        <w:t xml:space="preserve"> pacientes, garantindo a continuidade dos serviços de saúde com qualidade e segurança.</w:t>
      </w:r>
    </w:p>
    <w:p w14:paraId="642C13AA" w14:textId="77777777" w:rsidR="00F873C6" w:rsidRPr="00836B50" w:rsidRDefault="00F873C6" w:rsidP="00C176C2">
      <w:pPr>
        <w:pStyle w:val="Corpodetexto"/>
        <w:spacing w:before="10"/>
        <w:ind w:left="426" w:right="476"/>
        <w:jc w:val="both"/>
        <w:rPr>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56A4B76D" w:rsidR="00F873C6" w:rsidRPr="00836B50" w:rsidRDefault="4ECE91DC" w:rsidP="00C176C2">
      <w:pPr>
        <w:spacing w:before="234"/>
        <w:ind w:left="426" w:right="476"/>
        <w:jc w:val="both"/>
        <w:rPr>
          <w:sz w:val="24"/>
          <w:szCs w:val="24"/>
          <w:lang w:val="pt-BR"/>
        </w:rPr>
      </w:pPr>
      <w:r w:rsidRPr="00836B50">
        <w:rPr>
          <w:sz w:val="24"/>
          <w:szCs w:val="24"/>
          <w:lang w:val="pt-BR"/>
        </w:rPr>
        <w:t xml:space="preserve">9.1 </w:t>
      </w:r>
      <w:r w:rsidR="2F537AF5" w:rsidRPr="00836B50">
        <w:rPr>
          <w:sz w:val="24"/>
          <w:szCs w:val="24"/>
          <w:lang w:val="pt-BR"/>
        </w:rPr>
        <w:t>Conforme</w:t>
      </w:r>
      <w:r w:rsidR="2F537AF5" w:rsidRPr="00836B50">
        <w:rPr>
          <w:spacing w:val="-3"/>
          <w:sz w:val="24"/>
          <w:szCs w:val="24"/>
          <w:lang w:val="pt-BR"/>
        </w:rPr>
        <w:t xml:space="preserve"> </w:t>
      </w:r>
      <w:r w:rsidR="2DC9D659" w:rsidRPr="00836B50">
        <w:rPr>
          <w:sz w:val="24"/>
          <w:szCs w:val="24"/>
          <w:lang w:val="pt-BR"/>
        </w:rPr>
        <w:t>Documento Formalização de Demanda</w:t>
      </w:r>
      <w:r w:rsidR="2F537AF5" w:rsidRPr="00836B50">
        <w:rPr>
          <w:spacing w:val="-2"/>
          <w:sz w:val="24"/>
          <w:szCs w:val="24"/>
          <w:lang w:val="pt-BR"/>
        </w:rPr>
        <w:t xml:space="preserve"> </w:t>
      </w:r>
      <w:r w:rsidR="2F537AF5" w:rsidRPr="00836B50">
        <w:rPr>
          <w:sz w:val="24"/>
          <w:szCs w:val="24"/>
          <w:lang w:val="pt-BR"/>
        </w:rPr>
        <w:t>e</w:t>
      </w:r>
      <w:r w:rsidR="2F537AF5" w:rsidRPr="00836B50">
        <w:rPr>
          <w:spacing w:val="-3"/>
          <w:sz w:val="24"/>
          <w:szCs w:val="24"/>
          <w:lang w:val="pt-BR"/>
        </w:rPr>
        <w:t xml:space="preserve"> </w:t>
      </w:r>
      <w:r w:rsidR="2F537AF5" w:rsidRPr="00836B50">
        <w:rPr>
          <w:sz w:val="24"/>
          <w:szCs w:val="24"/>
          <w:lang w:val="pt-BR"/>
        </w:rPr>
        <w:t>detalhamento</w:t>
      </w:r>
      <w:r w:rsidR="2F537AF5" w:rsidRPr="00836B50">
        <w:rPr>
          <w:spacing w:val="-1"/>
          <w:sz w:val="24"/>
          <w:szCs w:val="24"/>
          <w:lang w:val="pt-BR"/>
        </w:rPr>
        <w:t xml:space="preserve"> </w:t>
      </w:r>
      <w:r w:rsidR="00E0854E" w:rsidRPr="00836B50">
        <w:rPr>
          <w:sz w:val="24"/>
          <w:szCs w:val="24"/>
          <w:lang w:val="pt-BR"/>
        </w:rPr>
        <w:t>na tabela abaixo:</w:t>
      </w:r>
    </w:p>
    <w:tbl>
      <w:tblPr>
        <w:tblW w:w="10343" w:type="dxa"/>
        <w:tblLook w:val="06A0" w:firstRow="1" w:lastRow="0" w:firstColumn="1" w:lastColumn="0" w:noHBand="1" w:noVBand="1"/>
      </w:tblPr>
      <w:tblGrid>
        <w:gridCol w:w="703"/>
        <w:gridCol w:w="5104"/>
        <w:gridCol w:w="851"/>
        <w:gridCol w:w="567"/>
        <w:gridCol w:w="567"/>
        <w:gridCol w:w="1134"/>
        <w:gridCol w:w="1417"/>
      </w:tblGrid>
      <w:tr w:rsidR="003A5935" w14:paraId="4DDC4664" w14:textId="77777777" w:rsidTr="00E673D9">
        <w:trPr>
          <w:trHeight w:val="690"/>
        </w:trPr>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03D18C" w14:textId="77777777" w:rsidR="003A5935" w:rsidRDefault="003A5935" w:rsidP="00E673D9">
            <w:pPr>
              <w:jc w:val="center"/>
            </w:pPr>
            <w:r w:rsidRPr="3436DA9F">
              <w:rPr>
                <w:rFonts w:ascii="Cambria" w:eastAsia="Cambria" w:hAnsi="Cambria" w:cs="Cambria"/>
                <w:color w:val="000000" w:themeColor="text1"/>
                <w:sz w:val="18"/>
                <w:szCs w:val="18"/>
              </w:rPr>
              <w:t>ITEM</w:t>
            </w:r>
          </w:p>
        </w:tc>
        <w:tc>
          <w:tcPr>
            <w:tcW w:w="510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8AD9D4" w14:textId="77777777" w:rsidR="003A5935" w:rsidRDefault="003A5935" w:rsidP="00E673D9">
            <w:pPr>
              <w:jc w:val="center"/>
            </w:pPr>
            <w:r w:rsidRPr="3436DA9F">
              <w:rPr>
                <w:rFonts w:ascii="Cambria" w:eastAsia="Cambria" w:hAnsi="Cambria" w:cs="Cambria"/>
                <w:color w:val="000000" w:themeColor="text1"/>
                <w:sz w:val="18"/>
                <w:szCs w:val="18"/>
              </w:rPr>
              <w:t>DESCRIÇÃO</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D35821" w14:textId="77777777" w:rsidR="003A5935" w:rsidRDefault="003A5935" w:rsidP="00E673D9">
            <w:pPr>
              <w:jc w:val="center"/>
            </w:pPr>
            <w:r w:rsidRPr="3436DA9F">
              <w:rPr>
                <w:rFonts w:ascii="Cambria" w:eastAsia="Cambria" w:hAnsi="Cambria" w:cs="Cambria"/>
                <w:color w:val="000000" w:themeColor="text1"/>
                <w:sz w:val="18"/>
                <w:szCs w:val="18"/>
              </w:rPr>
              <w:t>CATMAT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E8DA14" w14:textId="77777777" w:rsidR="003A5935" w:rsidRDefault="003A5935" w:rsidP="00E673D9">
            <w:pPr>
              <w:jc w:val="center"/>
            </w:pPr>
            <w:r w:rsidRPr="3436DA9F">
              <w:rPr>
                <w:rFonts w:ascii="Cambria" w:eastAsia="Cambria" w:hAnsi="Cambria" w:cs="Cambria"/>
                <w:color w:val="000000" w:themeColor="text1"/>
                <w:sz w:val="18"/>
                <w:szCs w:val="18"/>
              </w:rPr>
              <w:t>UND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0332BD" w14:textId="77777777" w:rsidR="003A5935" w:rsidRDefault="003A5935" w:rsidP="00E673D9">
            <w:pPr>
              <w:jc w:val="center"/>
            </w:pPr>
            <w:r w:rsidRPr="3436DA9F">
              <w:rPr>
                <w:rFonts w:ascii="Cambria" w:eastAsia="Cambria" w:hAnsi="Cambria" w:cs="Cambria"/>
                <w:color w:val="000000" w:themeColor="text1"/>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BE7812" w14:textId="77777777" w:rsidR="003A5935" w:rsidRDefault="003A5935" w:rsidP="00E673D9">
            <w:pPr>
              <w:jc w:val="center"/>
            </w:pPr>
            <w:r w:rsidRPr="3436DA9F">
              <w:rPr>
                <w:rFonts w:ascii="Cambria" w:eastAsia="Cambria" w:hAnsi="Cambria" w:cs="Cambria"/>
                <w:color w:val="000000" w:themeColor="text1"/>
                <w:sz w:val="18"/>
                <w:szCs w:val="18"/>
              </w:rPr>
              <w:t>VALOR MAXIMO ACEITAVÉL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11043B" w14:textId="77777777" w:rsidR="003A5935" w:rsidRDefault="003A5935" w:rsidP="00E673D9">
            <w:pPr>
              <w:jc w:val="center"/>
            </w:pPr>
            <w:r w:rsidRPr="3436DA9F">
              <w:rPr>
                <w:rFonts w:ascii="Cambria" w:eastAsia="Cambria" w:hAnsi="Cambria" w:cs="Cambria"/>
                <w:color w:val="000000" w:themeColor="text1"/>
                <w:sz w:val="18"/>
                <w:szCs w:val="18"/>
              </w:rPr>
              <w:t>VALOR TOTAL</w:t>
            </w:r>
          </w:p>
        </w:tc>
      </w:tr>
      <w:tr w:rsidR="003A5935" w14:paraId="76BF21FC" w14:textId="77777777" w:rsidTr="00635C7F">
        <w:trPr>
          <w:trHeight w:val="229"/>
        </w:trPr>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8546F1" w14:textId="77777777" w:rsidR="003A5935" w:rsidRDefault="003A5935" w:rsidP="00E673D9">
            <w:pPr>
              <w:jc w:val="center"/>
            </w:pPr>
            <w:r>
              <w:rPr>
                <w:sz w:val="18"/>
                <w:szCs w:val="18"/>
              </w:rPr>
              <w:t>1</w:t>
            </w:r>
          </w:p>
        </w:tc>
        <w:tc>
          <w:tcPr>
            <w:tcW w:w="510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2FBED" w14:textId="77777777" w:rsidR="00141B32" w:rsidRDefault="00141B32" w:rsidP="00141B32">
            <w:pPr>
              <w:jc w:val="both"/>
              <w:rPr>
                <w:rFonts w:ascii="Calibri" w:eastAsia="Calibri" w:hAnsi="Calibri" w:cs="Calibri"/>
                <w:lang w:val="pt-BR"/>
              </w:rPr>
            </w:pPr>
            <w:r>
              <w:rPr>
                <w:color w:val="000000"/>
                <w:sz w:val="14"/>
                <w:szCs w:val="14"/>
              </w:rPr>
              <w:t xml:space="preserve">AQUISIÇÃO DE VEÍCULO NOVO TIPO FURGÃO, ZERO QUILOMETRO, ADAPTADO PARA AMBULÂNCIA TIPO D SUPORTE AVANÇADO (UTI). DESCRIÇÃO MÍNIMA ANO/MODELO: 2026/2026, DE NO MÍNIMO 14M³, ALTURA DO TETO DE NO MÍNIMO 1,8 METROS, ADAPTADO PARA AMBULÂNCIA DE REMOÇÃO, TIPO D. MOTORIZAÇÃO MOTOR: DIESEL; POTÊNCIA MÍNIMA: 130 CV; MOTORIZAÇÃO MÍNIMA DE 2.0 CILINDRADAS; TORQUE DE NO MÍNIMO 28 MKGF; TIPO DE CAMBIO: MECÂNICO COM 06 (SEIS) MARCHAS À FRENTE E UMA A RÉ; SISTEMA DE ALIMENTAÇÃO: INJEÇÃO ELETRÔNICA. ABASTECIMENTO E COMBUSTIVEL TANQUE: CAPACIDADE MÍNIMA DE 70 LITROS. COMBUSTÍVEL: DIESEL SEGURANÇA AIR BAG FRONTAL PARA MOTORISTA E PASSAGEIRO; CINTOS DE SEGURANÇA: DIANTEIROS TRÊS PONTOS E TRASEIRO CENTRAL ABDOMINAL; FARÓIS DE NEBLINA NO PARA-CHOQUE DIANTEIRO; FREIOS ABS E CONTROLE DE TRAÇÃO VENTILAÇÃO SISTEMA DE AR CONDICIONADO DE FÁBRICA NA CABINE E NO COMPARTIMENTO DE PASSAGEIRO. BANCOS E PORTAS BANCOS DOS PASSAGEIROS FIXOS, ENCOSTO DE CABEÇA ELEVADO E REVESTIDOS EM TECIDO; APOIOS DE CABEÇA NOS BANCOS DIANTEIROS; QUANTIDADE DE PORTAS: 04 PORTAS, SENDO 01 DO LADO ESQUERDO DO (MOTORISTA), 01 DO DIREITO (PASSAGEIRO), 01 DO DIREITO TIPO CORREDIÇA PARA PASSAGEIRO E 01 NO FUNDO DO VEÍCULO COM ABERTURA EM 02 ALÇAS. PNEUS E RODAS PNEUS MÍNIMO 195/75 R16 ENTRE EIXO 3.900MM ACESSORIOS BÁSICOS ESPELHOS RETROVISORES EXTERNOS ARTICULADOS COM REGULAGEM ELÉTRICA; DESEMBAÇADOR; VIDROS ELÉTRICOS NAS PORTAS DIANTEIROS; SONORIZAÇÃO COM RADIO, COM ENTRADA USB, BLUETOOTH INTEGRADOS ACABAMENTO VIDROS VERDES TRANSPARENTES. DIREÇÃO HIDRÁULICA OU ELÉTRICA ORIGINAL DE FÁBRICA COM REGULAGEM DE ALTURA E PROFUNDIDADE. ADAPTAÇÃO INTERNA DA AMBULÂNCIA REVESTIMENTO INTERNO: REVESTIMENTO INTERNO DESENVOLVIDO EM ABS (ACRINOLITILA, BUTADIENO, ESTIRENO) BRANCA E LISA COM ISOLAMENTO TERMO ACÚSTICO, RESISTENTE AOS PROCESSOS DE LIMPEZA E DESINFECÇÃO COMUM Á SUPERFÍCIES HOSPITALARES. ABS É UM PLÁSTICO DE ENGENHARIA DA MAIS ALTA QUALIDADE, PRÓPRIO DA LINHA AUTOMOTIVA, COMO TODO PLÁSTICO UTILIZADO NOS INTERIORES DOS VEÍCULOS, COMO O PAINEL POR EXEMPLO. O ABS TEM ALTA FLEXIBILIDADE E ABSORÇÃO DE IMPACTO, QUE NUMA POSSÍVEL COLISÃO O ABS VAI TORCER E NÃO SE QUEBRARÁ, EVITANDO LANÇAS PONTE AGUDAS QUE PODEREM FERIR SEUS OCUPANTES. O ABS É UM MATERIAL AUTO EXTINGUÍVEL, ATENDENDO A NORMA CONTRAN 498 DE INFLAMABILIDADE, CONSEGUE TAMBÉM ATENDER DIVERSAS NORMAS, A ISO DE RUPTURA E ALONGAMENTO. </w:t>
            </w:r>
            <w:r>
              <w:rPr>
                <w:color w:val="000000"/>
                <w:sz w:val="14"/>
                <w:szCs w:val="14"/>
              </w:rPr>
              <w:lastRenderedPageBreak/>
              <w:t xml:space="preserve">ALÉM DE SER 100% LAVÁVEL. REVESTIMENTO ASSOALHO: O ASSOALHO SERÁ REVESTIDO EM MANTA VINÍLICA, COM PELÍCULA DE POLIURETANO ULTRA RESISTENTE (SEM NECESSIDADE DE POLIMENTO E CERA), MONOLÍTICO (ANTIBACTERICIDA), PARA RESISTIR A TRAFEGO INTENSO, COM ESPESSURA DE 2 MM, ATENDENDO AS NORMAS DE FLAMBABILIDADE ANTE ESCORREGADIO COM RESISTÊNCIA SOLAR, RESISTÊNCIA QUÍMICA E RESISTÊNCIA TÉRMICA O MATERIAL DO REVESTIMENTO DO ASSOALHO DEVERÁ COBRIR TODO O COMPRIMENTO E LARGURA DA ÁREA DE TRABALHO DO COMPARTIMENTO. SENDO INSTALANDO SOBRE PISO DE MADEIRA COMPENSADO NAVAL, COM APROXIMADAMENTE 10 MM DE ESPESSURA, OU SOBRE MATERIAL DE MESMA RESISTÊNCIA OU SUPERIOR QUE O COMPENSADO NAVAL, E MESMA DURABILIDADE OU SUPERIOR QUE O COMPENSADO NAVAL. SERÃO FORNECIDAS PROTEÇÕES EM AÇO INOXIDÁVEL NOS LOCAIS DE DESCANSO DAS RODAS DA MACA NO PISO. VEDAÇÃO DOS CANTOS COM COLA POLIURETÂNICA AUTOMOTIVA DEFORMA A PERMITIR VEDAÇÃO TOTAL CONTRA A ENTRADA DE UMIDADE OU PÓ. DIVISORIA CABINE / COMPARTIMENTO DO PACIENTE: SERÁ FEITA UMA ABERTURA COM PASSAGEM LIVRE ENTRE A CABINE E O SALÃO DE ATENDIMENTO, COM PASSAGEM LIVRE DE 550MM. JANELAS: INSTALAÇÃO DE JANELA LATERAL DE CORRER COM ESTRUTURA EM ALUMÍNIO NA PORTA LATERAL COM VIDROS TEMPERADOS E PELÍCULA OPACA COM TRÊS FAIXAS DE 01 CM A FIM DE PERMITIR A VISIBILIDADE. DOIS VIDROS FIXOS TEMPERADOS NAS PORTAS TRASEIRAS DO VEÍCULO COM AS MESMAS CARACTERÍSTICAS QUE A JANELA DA PORTA LATERAL. MACA RETRÁTIL: COM DOIS ANOS DE GARANTIA, CONFECCIONADA EM ESTRUTURA DE DURALUMÍNIO ENCAIXADO E FIXADO POR PUNHOS, E SISTEMA AUTOMÁTICO ANTIQUADA, EM CONFORMIDADE COM A NORMA DA ABNT/NBR/14561:2000 PERMITE A OPERAÇÃO COM NO MÁXIMO DUAS PESSOAS. PESA PESO MÁXIMO DE 34 KG E SUPORTA VÍTIMAS DE ATÉ 180 KG. A MACA POSSUI AINDA CINTOS DE SEGURANÇA COM SISTEMA DE ENGATE RÁPIDO (MESMO MODELO DOS CINTOS DAS POLTRONAS) PARA FIXAÇÃO DA VÍTIMA E DA MACA RÍGIDA E UM (1) CINTO DE SEGURANÇA COM SISTEMA DE QUATRO (4) PONTAS. POSSUI ESSE EQUIPAMENTO SISTEMA DE CABECEIRA MÓVEL COM POSIÇÕES QUE VARIAM DE 0º A 90º; COM BASE MONTADA SOBRE QUATRO RODAS DE BORRACHA DE 5'', SENDO DUAS COM FREIO; O PONTO ONDE FICA DEITADA A VÍTIMA POSSUI COLCHÃO COM ESPUMA COM DENSIDADE 33, REVESTIDO COM TECIDO SINTÉTICO, SEM COSTURAS, IMPERMEÁVEL E LAVÁVEL COM PRODUTOS QUÍMICOS, E QUE SEJA APOIADO SOBRE UMA GRADE (ESTRADO) ALUMÍNIO. DEVERÁ SER APRESENTADO JUNTO COM A PROPOSTA DE PREÇOS O REGISTRO NA ANVISA DO EQUIPAMENTO ACIMA DESCRITO. POLTRONA PARA SOCORRISTA: DO TIPO ANATÔMICA E GIRATÓRIA EM 360º AFIXADA SOBRE BASE GIRATÓRIA QUE PERMITA A FIXAÇÃO EM PELO MENOS QUATRO POSIÇÕES, FIXADA NO SALÃO DA VIATURA PRÓXIMA A CABECEIRA DA MARCA. COM DE CINTO DE SEGURANÇA ABDOMINAL. O APOIO DAS COSTAS E CABEÇA DEVERÁ SER ANATÔMICO, COM PROTEÇÃO PARA RECUO DA CABEÇA. COM ASSENTO E ENCOSTO EM ESPUMA INJETADA, DENSIDADE DE NO MÍNIMO 45KGF/M³, REVESTIDOS EM COURVIM AUTOMOTIVO SUPERRESISTENTE IMPERMEÁVEL NA COR CINZA. ASSENTO DO TIPO ANATÔMICO E NA A ALTURA DA MACA DA VÍTIMA DE FORMA QUE A FIXAÇÃO PERMITA A MOBILIDADE DAS PERNAS DO SOCORRISTA ENTRE A CABECEIRA DA MACA E A POLTRONA. ARMÁRIOS: CONJUNTO MODULAR DE ARMÁRIOS CONFECCIONADOS EM MADEFRIBRA ULTRA REVESTIDO EM FÓRMICA TEXTURIZADA INTERNA E EXTERNAMENTE DE ALTO PADRÃO DE ACABAMENTO, TODAS AS BORDAS POSSUIRÃO PROTEÇÃO DE EMBORRACHADA PARA SERVIR DE PROTEÇÃO CONTRA CHOQUES E OS CANTOS SÃO ARREDONDADOS EM PERFIS DE ALUMÍNIO, DE FORMA A EVITAR CORTES NO CASO DE CHOQUE. TODOS OS TAMPOS ALÉM DA PROTEÇÃO DE BORRACHA POSSUIRÃO RESSALTO A FIM DE EVITAR A QUEDA DE OBJETOS DURANTE O DESLOCAMENTO DO VEÍCULO.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A UTILIZAÇÃO. NA LATERAL ESQUERDA ENTRE A TRASEIRA DO VEÍCULO E A DIVISÓRIA SERÁ INSTALADO UM CONJUNTO DE ARMÁRIOS, COM CANTOS ARREDONDADOS EM PERFIS DE ALUMÍNIO ESTRUTURAL, ESTA LATERAL POSSUIRÁ AINDA BANCADA INFERIOR COM CANTOS ARREDONDADOS EM PERFIS DE ALUMÍNIO, COM PORTAS CORREDIÇAS EM ACRÍLICO, BALCÃO SUPERIOR PARA FIXAÇÃO À ALOCAÇÃO DE EQUIPAMENTOS E ALMOTOLIAS PARA FLUIDOS E COMPARTIMENTO INFERIOR COM TAMPA ACESSO PELA PORTA LATERAL DIREITA PARA GUARDA DE MATERIAIS DE USO DA AMBULÂNCIA. NA PARTE SUPERIOR DESTA BANCADA SERÁ INSTALADO UM ARMÁRIO AÉREO COM COMPARTIMENTOS E PORTAS CORREDIÇAS EM ACRÍLICO TRANSPARENTE, LIXEIRA NA BANCADA TIPO TULHA, LOCAL PARA PRANCHA DE IMOBILIZAÇÃO. BANCO BAÚ: DEVERÁ SER PREVISTO UM BANCO LATERAL, ESCAMOTEÁVEL, TIPO BAÚ, , COM COMPRIMENTO MÍNIMO DE 1.2M, SOB O MESMO SERÁ MONTADO UM ASSENTO INTEIRIÇO DE ESPUMA (SOBRE A TAMPA ESCAMOTEÁVEL DO BAÚ) E TRÊS ENCOSTOS COM APOIO DE CABEÇA (MONTADOS NA PAREDE LATERAL INTERNA DA VIATURA LOGO ACIMA DO BAÚ), CONFECCIONADOS EM ESPUMA INJETADA, COM REVESTIMENTO EM COURVIN DE ALTA RESISTÊNCIA, SENDO QUE A ESPUMA UTILIZADA DEVERÁ POSSUIR ESPESSURA MÁXIMA DE 50 MM E DENSIDADE MÍNIMA DE 30 KGF/M³, O BANCO DEVERÁ PERMITIR O TRANSPORTE DE TRÊS PESSOAS SENTADAS, EQUIPADO COM 03 CINTOS DE SEGURANÇA, CONFORME RESOLUÇÃO 048 CONTRAN, PARA SER UTILIZADO POR PACIENTES OU ACOMPANHANTES. O BANCO DEVERÁ ESTAR LOCALIZADO NO LADO DIREITO DA VIATURA PARALELAMENTE À MACA E VOLTADO PARA A VÍTIMA. NÃO PODERÁ </w:t>
            </w:r>
            <w:r>
              <w:rPr>
                <w:color w:val="000000"/>
                <w:sz w:val="14"/>
                <w:szCs w:val="14"/>
              </w:rPr>
              <w:lastRenderedPageBreak/>
              <w:t xml:space="preserve">HAVER CANTOS VIVOS, SUPERFÍCIES PONTIAGUDAS OU OUTROS OBSTÁCULOS QUE POSSAM CAUSAR FERIMENTOS OU IMPEÇAM O TRABALHO DOS SOCORRISTAS NO INTERIOR DO COMPARTIMENTO, PRINCIPALMENTE COM A VIATURA EM MOVIMENTO. A TAMPA DESTE BANCO POSSUIRÁ DOIS SISTEMAS DE DOBRADIÇA COM MOLA PARA SUSTENTAR A TAMPA ABERTA, UM EM CADA LATERAL. SUPORTES PARA CILINDROS DE OXIGÊNIO: DOIS SUPORTES PARA CILINDRO DE OXIGÊNIO DE 3.5 M³, CONFECCIONADO COM TUBOS DE AÇO E PINTURA ANTICORROSIVA, COM CINTAS REGULÁVEIS E MECANISMO RESISTENTE A VIBRAÇÕES, TREPIDAÇÕES E/OU CAPOTAMENTOS, POSSIBILITANDO RECEBER CILINDROS DE CAPACIDADE DIFERENTES FIRMEMENTE PRESOS À CARROCERIA DO VEÍCULO ATRAVÉS DE PARAFUSOS E NO REFORÇO ESTRUTURAL A SER INSTALADO NA CARROCERIA. EQUIPAMENTOS DE OXIGENACÃO: KIT DE OXIGENAÇÃO COMPOSTO DE MANÔMETRO LIGADO AO CILINDRO DE OXIGÊNIO ATRAVÉS DE MANGUEIRA DESENVOLVIDA EM NYLON TRANÇADO, DE PRIMEIRA QUALIDADE, COM CAPACIDADE PARA ATÉ 250 LIBRAS DE PRESSÃO, RÉGUA DE OXIGENAÇÃO INSTALADA NA LATERAL ESQUERDA E ACOPLADA AO PAINEL DE COMANDO, COM FLUXÔMETRO, FRASCO ASPIRADOR E UMIDIFICADOR COM MÁSCARA COM AS SEGUINTES CARACTERÍSTICAS: RÉGUA TRIPLA COMPOSTA POR ESTRUTURA METÁLICA RESISTENTE, COM FECHAMENTO AUTOMÁTICO, ROSCAS E PADRÕES CONFORME ABNT, FIXADA EM PAINEL REMOVÍVEL PARA MELHOR ACESSO AO SISTEMA DE TUBULAÇÃO PARA MANUTENÇÃO. CORRIMÃO: INSTALAÇÃO DE CORRIMÃO EM ALUMÍNIO POLIDO E PUNHOS DE PLÁSTICO INJETADO E PONTEIRAS DE FECHAMENTO ARREDONDADAS DE ALTA RESISTÊNCIA, INSTALADO NA PARTE CENTRAL DO TETO DO VEÍCULO. SUPORTE PARA SORO E SANGUE: UM SUPORTE PARA SORO E SANGUE, CONFECCIONADO EM ALUMÍNIO, INSTALADO NO CORRIMÃO COM REGULAGEM DE POSIÇÃO E CINTAS DE VELCRO PARA FIXAÇÃO DOS FRASCOS. SISTEMA ELÉTRICO: O SISTEMA ELÉTRICO DA TRANSFORMAÇÃO É SERVIDO POR CIRCUITOS TOTALMENTE SEPARADOS E DISTINTOS DOS CIRCUITOS DO CHASSI DO VEÍCULO SERÁ ALIMENTADO POR DUAS BATERIAS, SENDO A DO CHASSI ORIGINAL DO FABRICANTE E UMA OUTRA INDEPENDENTE PARA O COMPARTIMENTO DE ATENDIMENTO. ESSA SEGUNDA BATERIA É DO TIPO CICLO PROFUNDO E COM CAPACIDADE PARA 90 AH, DO TIPO SEM MANUTENÇÃO, 12 VOLTS, INSTALADA EM LOCAL DE FÁCIL ACESSO, COM PROTEÇÃO NA BASE PARA EVITAR CORROSÃO. SISTEMA DE BLOQUEIO AUTOMÁTICO O USO DA BATERIA DO MOTOR PARA ALIMENTAR O COMPARTIMENTO DE ATENDIMENTO E AS LUZES ADICIONAIS DE EMERGÊNCIA, QUANDO O VEÍCULO ESTIVER COM O MOTOR DESLIGADO. TODOS OS CIRCUITOS ELÉTRICOS DEVEM SER PROTEGIDOS POR DISJUNTORES PRINCIPAIS OU DISPOSITIVOS ELETRÔNICOS DE PROTEÇÃO À CORRENTE, DE FÁCIL REMOÇÃO E DE ACESSO PARA INSPEÇÃO E MANUTENÇÃO. CENTRAL ELÉTRICA COMPOSTA DE DISJUNTOR TÉRMICO E AUTOMÁTICO, RELES, BASE DE FUSÍVEIS E CHAVE GERAL INSTALADA NO PAINEL DE COMANDO. INVERSOR DE CORRENTE CONTÍNUA (12 V) PARA ALTERNADA (220 V) COM CAPACIDADE DE 1000 W DE POTÊNCIA. O PAINEL ELÉTRICO INTERNO, CONFECCIONADO EM ABS INJETADO NA COR BRANCA, LOCALIZADO NA PAREDE SOBRE A BANCADA PRÓXIMA A CABECEIRA DO PACIENTE, DEVERÁ POSSUIR UMA RÉGUA INTEGRADA COM NO MÍNIMO SEIS TOMADAS, SENDO QUATRO TRIPOLARES (2P+T) OU 220 V (AC) E DUAS PARA 12 V (DC), ALÉM DE INTERRUPTORES COM TECLAS DO TIPO “ILUMINADAS”. TODAS AS TOMADAS ELÉTRICAS MANTEM UMA DISTÂNCIA MÍNIMA DE 31 CM DE QUALQUER TOMADA DE OXIGÊNIO CONFORME NORMAS DA ABNT. O SISTEMA ELÉTRICO SERÁ DIMENSIONADO PARA O EMPREGO SIMULTÂNEO DE TODOS OS ITENS ESPECIFICADOS, QUER COM A VIATURA EM MOVIMENTO, QUER ESTACIONADO, SEM RISCO DE SOBRECARGA NO ALTERNADOR, FIAÇÃO OU COMPONENTES, SENDO QUE SE NECESSÁRIO SERÁ TROCADA A BATERIA E ALTERNADOR ORIGINAIS POR OUTROS DE MAIOR POTÊNCIA; TOMADA DE REDE EXTERNA INSTALADA NA LATERAL ESQUERDA EXTERNA, COM CABO DE 20M. FARÓIS DE EMBARQUE: INSTALAÇÃO DE FAROLETES DIRECIONÁVEIS COM LÂMPADAS DE LEDS DE EMBARQUE, SENDO UM NA PORTA CORREDIÇA LATERAL E DOIS SOB AS PORTAS TRASEIRAS. SINALIZAÇÃO ACÚSTICA E LUMINOSA DE EMERGÊNCIA: SINALIZADOR VISUAL EM FORMATO DE BARRA QUE PERMITE TOTAL VISUALIZAÇÃO EM UM ÂNGULO DE 180º, INJETADO EM MÓDULO ÚNICO DE POLICARBONATO NA COR VERMELHA, AFIM DE NÃO GERAR PERDA DA INTENSIDADE LUMINOSA, RESISTENTE A IMPACTOS E DESCOLORAÇÃO COM TRATAMENTO UV, COM BASE EM ALUMÍNIO EXTRUDADO DE ALTA RESISTÊNCIA MECÂNICA. COMPOSTO POR NO MÍNIMO 40 LEDS VERMELHOS DISTRIBUÍDOS EM BLOCOS ÓPTICOS, DISTRIBUÍDOS EQUITATIVAMENTE POR TODA A EXTENSÃO DA BARRA. SIRENE ELETRÔNICA COMPOSTA DE 01 (UM) AMPLIFICADOR DE 100 WATTS RMS DE POTÊNCIA E UNIDADE SONOFLETORA ÚNICA EM FORMATO DE “U” OU SIMILAR, COM NO MÍNIMO 3 (TRES) TIPOS DE SONS, GERANDO PRESSÃO SONORA NÃO INFERIOR A 100 DB A 01 (UM) METRO DE DISTÂNCIA. KIT DE SINALEIRAS LATERAIS V-B-V BARRA TRASEIRA E FAROLETE DE EMBARQUE SINALIZADOR ACÚSTICO DE RÉ. OS COMANDOS DE TODA A SINALIZAÇÃO VISUAL E ACÚSTICA ESTARÃO LOCALIZADOS EM PAINEL ÚNICO, NA CABINE DO MOTORISTA, PERMITINDO SUA OPERAÇÃO POR AMBOS OS OCUPANTES DA CABINE E O FUNCIONAMENTO INDEPENDENTE DO SISTEMA VISUAL E ACÚSTICO, E SERÁ DOTADO DE: ILUMINAÇÃO INTERNA: INSTALAÇÃO DE SEIS LUMINÁRIAS EMBUTIDAS NO TETO, COM BASE ESTAMPADA EM ALUMÍNIO, LÂMPADAS DE LED, COM NO MÍNIMO 50 LED´S, DISTRIBUÍDAS DE FORMA A ILUMINAR TODO O COMPARTIMENTO DO PACIENTE, SEGUNDO PADRÕES MÍNIMOS ESTABELECIDOS PELA ABNT. POSSUIR DUAS LUMINÁRIAS COM FOCO DIRIGIDO SOBRE A MACA, COM LÂMPADAS EM MODELO LED, COM NO MÍNIMO 12 LEDS. VENTILAÇÃO/EXAUSTÃO: INSTALAÇÃO DE 01 EXAUSTOR/VENTILADOR 12 VOLTS NO TETO DO VEÍCULO PARA CIRCULAÇÃO E RENOVAÇÃO DO AR NO COMPARTIMENTO </w:t>
            </w:r>
            <w:r>
              <w:rPr>
                <w:color w:val="000000"/>
                <w:sz w:val="14"/>
                <w:szCs w:val="14"/>
              </w:rPr>
              <w:lastRenderedPageBreak/>
              <w:t>DO PACIENTE. AR CONDICIONADO: CAIXA EVAPORADORA NO AMBIENTE TRASEIRO COM RESISTÊNCIA A IMPACTOS E VIBRAÇÕES, CUJA CAIXA DEVERÁ COMPORTAR UM NÚCLEO DE REFRIGERAÇÃO DIMENSIONADO PARA A DEMANDA DA TEMPERATURA REFERIDA, DEVERÁ FORNECER UMA POTÊNCIA DE 30.000 BTU’S NO COMPARTIMENTO TRASEIRO (SALÃO DE ATENDIMENTO). GRAFISMO EXTERNO: CONFORME LEGISLAÇÃO VIGENTE. EQUIPAMENTOS MÉDICOS • 01 DEA / DESFIBRILADOR EXTERNO SEMIAUTOMÁTICO; • 01 MONITOR + ECG + SPO² + TEMP + RESP + PANI – BASICO; • 01 BOLSA DE RESGATE COMPLETA; • 01 OXÍMETRO DE PULSO DE MESA NÃO INVASIVO; • 02 BOMBAS DE INFUSÃO COM EQUIPO UNIVERSAL; • 01 PRANCHA DE RESGATE EM POLIETILENO; • 01 VENTILADOR ADULTO/PEDIÁTRICO; • 01 ESFIGMOMANÔMETRO MANUAL PREMIUM; • 01 KIT LARINGOSCÓPIO ADULTO COM 03 LÂMINAS • 01 LANTERNA DE MÃO • 03 ÓCULOS • 01 PC AVENTAIS DE PROTEÇÃO • 01 MALETAS PARA MEDICAÇÃO MALETA DE URGÊNCIA CONTENDO: • 01 ESTETOSCÓPIO ADULTO E INFANTIL, • 01 RESSUSCITADOR MANUAL ADULTO/INFANTIL, • 01 CÂNULAS OROFARÍNGEAS DE TAMANHOS VARIADOS, • 01 CX LUVAS DESCARTÁVEIS, • 01 TESOURA RETA COM PONTA ROMBA, • 01 ESPARADRAPO, • 01 ESFIGMOMANÔMETRO ADULTO/INFANTIL, • 01 ATADURAS DE 15 CM, • 01 COMPRESSAS CIRÚRGICAS ESTÉREIS, • 01 PACOTES DE GAZE ESTÉRIL, • 01 PROTETORES PARA QUEIMADOS OU EVISCERADOS, • 01 CATETERES PARA OXIGENAÇÃO E ASPIRAÇÃO DE VÁRIOS TAMANHOS; MALETA DE PARTO CONTENDO: • 01 CX LUVAS CIRÚRGICAS • 01 PC CLAMPS UMBILICAIS • 01 CX ESTILETE ESTÉRIL PARA CORTE DO CORDÃO • 01 PC SACO PLÁSTICO PARA PLACENTA • COBERTOR • 01 PC COMPRESSAS CIRÚRGICAS E GAZES ESTÉREIS • 01 PC BRACELETES DE IDENTIFICAÇÃO • 01 SUPORTE PARA SORO • 01 PRANCHA CURTA E LONGA PARA IMOBILIZAÇÃO DE COLUNA • 01 TALAS PARA IMOBILIZAÇÃO DE MEMBROS E CONJUNTO DE COLARES CERVICAIS • 01 COLETE IMOBILIZADOR DORSAL • 05 FRASCOS DE SORO FISIOLÓGICO E RINGER LACTATO • 01 BANDAGENS TRIANGULARES • 01 CX MÁSCARAS ITENS ADICIONAIS: • EXTINTOR DE PÓ QUÍMICO SECO DE 0,8 KG, FITAS E CONES SINALIZADORES PARA ISOLAMENTO DE ÁREAS.</w:t>
            </w:r>
          </w:p>
          <w:p w14:paraId="0B0D1F98" w14:textId="77777777" w:rsidR="003A5935" w:rsidRDefault="003A5935" w:rsidP="00E673D9">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81BFF2" w14:textId="77777777" w:rsidR="003A5935" w:rsidRPr="0084126F" w:rsidRDefault="003A5935" w:rsidP="00E673D9">
            <w:pPr>
              <w:jc w:val="center"/>
              <w:rPr>
                <w:sz w:val="18"/>
                <w:szCs w:val="18"/>
              </w:rPr>
            </w:pPr>
            <w:r w:rsidRPr="007155C9">
              <w:rPr>
                <w:sz w:val="18"/>
                <w:szCs w:val="18"/>
              </w:rPr>
              <w:lastRenderedPageBreak/>
              <w:t>613906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AD6375" w14:textId="36B3D33F" w:rsidR="003A5935" w:rsidRPr="00635C7F" w:rsidRDefault="00635C7F" w:rsidP="00635C7F">
            <w:pPr>
              <w:jc w:val="center"/>
              <w:rPr>
                <w:sz w:val="16"/>
                <w:szCs w:val="16"/>
              </w:rPr>
            </w:pPr>
            <w:r w:rsidRPr="00635C7F">
              <w:rPr>
                <w:color w:val="000000"/>
                <w:sz w:val="16"/>
                <w:szCs w:val="16"/>
              </w:rPr>
              <w:t>UND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CD505A" w14:textId="77777777" w:rsidR="003A5935" w:rsidRDefault="003A5935" w:rsidP="00E673D9">
            <w:pPr>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906629" w14:textId="0295BDC1" w:rsidR="003A5935" w:rsidRPr="00D0507F" w:rsidRDefault="009F1F94" w:rsidP="00E673D9">
            <w:pPr>
              <w:jc w:val="center"/>
              <w:rPr>
                <w:sz w:val="18"/>
                <w:szCs w:val="18"/>
              </w:rPr>
            </w:pPr>
            <w:r w:rsidRPr="009F1F94">
              <w:rPr>
                <w:sz w:val="18"/>
                <w:szCs w:val="18"/>
              </w:rPr>
              <w:t>R$ 542.500,00</w:t>
            </w:r>
          </w:p>
        </w:tc>
        <w:tc>
          <w:tcPr>
            <w:tcW w:w="14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AC0817" w14:textId="6A2D9191" w:rsidR="003A5935" w:rsidRPr="00D0507F" w:rsidRDefault="009F1F94" w:rsidP="00E673D9">
            <w:pPr>
              <w:jc w:val="center"/>
              <w:rPr>
                <w:sz w:val="18"/>
                <w:szCs w:val="18"/>
              </w:rPr>
            </w:pPr>
            <w:r w:rsidRPr="009F1F94">
              <w:rPr>
                <w:sz w:val="18"/>
                <w:szCs w:val="18"/>
              </w:rPr>
              <w:t>R$ 542.500,00</w:t>
            </w:r>
          </w:p>
        </w:tc>
      </w:tr>
    </w:tbl>
    <w:p w14:paraId="642C13AF" w14:textId="63B08324" w:rsidR="00F873C6" w:rsidRDefault="00F873C6" w:rsidP="00D764AE">
      <w:pPr>
        <w:pStyle w:val="Corpodetexto"/>
        <w:spacing w:before="5"/>
        <w:ind w:right="476"/>
        <w:jc w:val="both"/>
        <w:rPr>
          <w:sz w:val="24"/>
          <w:szCs w:val="24"/>
          <w:lang w:val="pt-BR"/>
        </w:rPr>
      </w:pPr>
    </w:p>
    <w:p w14:paraId="2A09A2D9" w14:textId="77777777" w:rsidR="00D93995" w:rsidRPr="00836B50" w:rsidRDefault="00D93995" w:rsidP="00D764AE">
      <w:pPr>
        <w:pStyle w:val="Corpodetexto"/>
        <w:spacing w:before="5"/>
        <w:ind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1B0D6EB3" w:rsidR="00F873C6" w:rsidRPr="00D764AE" w:rsidRDefault="4580AA86" w:rsidP="00D764AE">
      <w:pPr>
        <w:spacing w:before="235"/>
        <w:ind w:left="426" w:right="476"/>
        <w:jc w:val="both"/>
        <w:rPr>
          <w:sz w:val="24"/>
          <w:szCs w:val="24"/>
          <w:lang w:val="pt-BR"/>
        </w:rPr>
      </w:pPr>
      <w:r w:rsidRPr="009D7CDF">
        <w:rPr>
          <w:sz w:val="24"/>
          <w:szCs w:val="24"/>
          <w:lang w:val="pt-BR"/>
        </w:rPr>
        <w:t xml:space="preserve">10.1 </w:t>
      </w:r>
      <w:r w:rsidRPr="009D7CDF">
        <w:rPr>
          <w:spacing w:val="-2"/>
          <w:sz w:val="24"/>
          <w:szCs w:val="24"/>
          <w:lang w:val="pt-BR"/>
        </w:rPr>
        <w:t>O</w:t>
      </w:r>
      <w:r w:rsidR="2F537AF5" w:rsidRPr="009D7CDF">
        <w:rPr>
          <w:spacing w:val="-3"/>
          <w:sz w:val="24"/>
          <w:szCs w:val="24"/>
          <w:lang w:val="pt-BR"/>
        </w:rPr>
        <w:t xml:space="preserve"> </w:t>
      </w:r>
      <w:r w:rsidR="2F537AF5" w:rsidRPr="009D7CDF">
        <w:rPr>
          <w:sz w:val="24"/>
          <w:szCs w:val="24"/>
          <w:lang w:val="pt-BR"/>
        </w:rPr>
        <w:t>valor</w:t>
      </w:r>
      <w:r w:rsidR="2F537AF5" w:rsidRPr="009D7CDF">
        <w:rPr>
          <w:spacing w:val="-1"/>
          <w:sz w:val="24"/>
          <w:szCs w:val="24"/>
          <w:lang w:val="pt-BR"/>
        </w:rPr>
        <w:t xml:space="preserve"> </w:t>
      </w:r>
      <w:r w:rsidR="4ECE91DC" w:rsidRPr="009D7CDF">
        <w:rPr>
          <w:sz w:val="24"/>
          <w:szCs w:val="24"/>
          <w:lang w:val="pt-BR"/>
        </w:rPr>
        <w:t xml:space="preserve">total da </w:t>
      </w:r>
      <w:r w:rsidR="704F760F">
        <w:rPr>
          <w:sz w:val="24"/>
          <w:szCs w:val="24"/>
          <w:lang w:val="pt-BR"/>
        </w:rPr>
        <w:t xml:space="preserve">contratação está estimado em </w:t>
      </w:r>
      <w:r w:rsidR="009F1F94" w:rsidRPr="009F1F94">
        <w:rPr>
          <w:sz w:val="24"/>
          <w:szCs w:val="24"/>
        </w:rPr>
        <w:t>R$ 542.500,00</w:t>
      </w:r>
      <w:r w:rsidR="009F1F94">
        <w:rPr>
          <w:sz w:val="24"/>
          <w:szCs w:val="24"/>
        </w:rPr>
        <w:t>.</w:t>
      </w:r>
    </w:p>
    <w:p w14:paraId="642C13B4" w14:textId="11F89F3D" w:rsidR="00F873C6" w:rsidRPr="009D7CDF" w:rsidRDefault="00F873C6" w:rsidP="00C176C2">
      <w:pPr>
        <w:pStyle w:val="Corpodetexto"/>
        <w:spacing w:before="5"/>
        <w:ind w:left="426" w:right="476"/>
        <w:jc w:val="both"/>
        <w:rPr>
          <w:sz w:val="24"/>
          <w:szCs w:val="24"/>
          <w:lang w:val="pt-BR"/>
        </w:rPr>
      </w:pPr>
    </w:p>
    <w:p w14:paraId="441D317E" w14:textId="78C3FA6C" w:rsidR="004B649F" w:rsidRPr="009D7CDF" w:rsidRDefault="004B649F" w:rsidP="00C176C2">
      <w:pPr>
        <w:pStyle w:val="Nivel2"/>
        <w:numPr>
          <w:ilvl w:val="0"/>
          <w:numId w:val="0"/>
        </w:numPr>
        <w:ind w:left="426"/>
        <w:rPr>
          <w:color w:val="auto"/>
          <w:sz w:val="24"/>
          <w:szCs w:val="24"/>
        </w:rPr>
      </w:pPr>
      <w:r w:rsidRPr="009D7CDF">
        <w:rPr>
          <w:color w:val="auto"/>
          <w:sz w:val="24"/>
          <w:szCs w:val="24"/>
        </w:rPr>
        <w:t>10.2 A ata oferece maior detalhamento das regras que serão aplicadas em relação à vigência da contratação.</w:t>
      </w:r>
    </w:p>
    <w:p w14:paraId="623252E0" w14:textId="77777777" w:rsidR="004B649F" w:rsidRPr="009D7CDF" w:rsidRDefault="004B649F" w:rsidP="00C176C2">
      <w:pPr>
        <w:pStyle w:val="Corpodetexto"/>
        <w:spacing w:before="5"/>
        <w:ind w:left="426" w:right="476"/>
        <w:jc w:val="both"/>
        <w:rPr>
          <w:sz w:val="24"/>
          <w:szCs w:val="24"/>
          <w:lang w:val="pt-BR"/>
        </w:rPr>
      </w:pPr>
    </w:p>
    <w:p w14:paraId="642C13B5" w14:textId="19ECF838" w:rsidR="00F873C6" w:rsidRPr="009D7CDF"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9D7CDF">
        <w:rPr>
          <w:rFonts w:ascii="Arial" w:hAnsi="Arial" w:cs="Arial"/>
          <w:sz w:val="24"/>
          <w:szCs w:val="24"/>
          <w:lang w:val="pt-BR"/>
        </w:rPr>
        <w:t xml:space="preserve">11. </w:t>
      </w:r>
      <w:r w:rsidR="00CB5E4B" w:rsidRPr="009D7CDF">
        <w:rPr>
          <w:rFonts w:ascii="Arial" w:hAnsi="Arial" w:cs="Arial"/>
          <w:sz w:val="24"/>
          <w:szCs w:val="24"/>
          <w:lang w:val="pt-BR"/>
        </w:rPr>
        <w:t>Justificativa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para</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Parcelamento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ou</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não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da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Solução</w:t>
      </w:r>
    </w:p>
    <w:p w14:paraId="2C55A5A2" w14:textId="7A823FFE" w:rsidR="00D06421" w:rsidRPr="00DF413B" w:rsidRDefault="00DF413B" w:rsidP="00D06421">
      <w:pPr>
        <w:numPr>
          <w:ilvl w:val="1"/>
          <w:numId w:val="21"/>
        </w:numPr>
        <w:pBdr>
          <w:top w:val="nil"/>
          <w:left w:val="nil"/>
          <w:bottom w:val="nil"/>
          <w:right w:val="nil"/>
          <w:between w:val="nil"/>
        </w:pBdr>
        <w:tabs>
          <w:tab w:val="left" w:pos="396"/>
        </w:tabs>
        <w:autoSpaceDE/>
        <w:autoSpaceDN/>
        <w:spacing w:before="235" w:line="268" w:lineRule="auto"/>
        <w:ind w:left="426" w:right="476" w:firstLine="0"/>
        <w:jc w:val="both"/>
        <w:rPr>
          <w:color w:val="FF0000"/>
          <w:sz w:val="24"/>
          <w:szCs w:val="24"/>
        </w:rPr>
      </w:pPr>
      <w:r w:rsidRPr="00DF413B">
        <w:rPr>
          <w:sz w:val="24"/>
          <w:szCs w:val="24"/>
        </w:rPr>
        <w:t xml:space="preserve">O objeto </w:t>
      </w:r>
      <w:r w:rsidRPr="00C54E54">
        <w:rPr>
          <w:sz w:val="24"/>
          <w:szCs w:val="24"/>
        </w:rPr>
        <w:t xml:space="preserve">da licitação é necessário para as atividades ligadas a Secretaria de Saúde, os objetos contemplados por este ETP são </w:t>
      </w:r>
      <w:r w:rsidRPr="00C54E54">
        <w:rPr>
          <w:b/>
          <w:sz w:val="24"/>
          <w:szCs w:val="24"/>
        </w:rPr>
        <w:t>passíveis de parcelamento</w:t>
      </w:r>
      <w:r w:rsidRPr="00C54E54">
        <w:rPr>
          <w:sz w:val="24"/>
          <w:szCs w:val="24"/>
        </w:rPr>
        <w:t xml:space="preserve"> sem prejuízos à economia de escala, ou de natureza técnica. Desta forma não serão adotados grupos neste processo licitatório</w:t>
      </w:r>
      <w:r w:rsidR="00D06421" w:rsidRPr="00DF413B">
        <w:rPr>
          <w:color w:val="FF0000"/>
          <w:sz w:val="24"/>
          <w:szCs w:val="24"/>
        </w:rPr>
        <w:t xml:space="preserve">.    </w:t>
      </w:r>
    </w:p>
    <w:p w14:paraId="6CC013F0" w14:textId="77777777" w:rsidR="00D06421" w:rsidRDefault="00D06421" w:rsidP="00D06421">
      <w:pPr>
        <w:pBdr>
          <w:top w:val="nil"/>
          <w:left w:val="nil"/>
          <w:bottom w:val="nil"/>
          <w:right w:val="nil"/>
          <w:between w:val="nil"/>
        </w:pBdr>
        <w:tabs>
          <w:tab w:val="left" w:pos="1153"/>
        </w:tabs>
        <w:spacing w:before="1" w:line="268" w:lineRule="auto"/>
        <w:ind w:left="426" w:right="476"/>
        <w:jc w:val="both"/>
        <w:rPr>
          <w:color w:val="FF0000"/>
          <w:sz w:val="24"/>
          <w:szCs w:val="24"/>
        </w:rPr>
      </w:pPr>
    </w:p>
    <w:p w14:paraId="1FC9C118" w14:textId="4EB2DD0B" w:rsidR="00D06421" w:rsidRPr="00D06421" w:rsidRDefault="00D06421" w:rsidP="00D06421">
      <w:pPr>
        <w:pBdr>
          <w:top w:val="nil"/>
          <w:left w:val="nil"/>
          <w:bottom w:val="nil"/>
          <w:right w:val="nil"/>
          <w:between w:val="nil"/>
        </w:pBdr>
        <w:tabs>
          <w:tab w:val="left" w:pos="1153"/>
        </w:tabs>
        <w:spacing w:before="1" w:line="268" w:lineRule="auto"/>
        <w:ind w:left="426" w:right="476"/>
        <w:jc w:val="both"/>
        <w:rPr>
          <w:sz w:val="24"/>
          <w:szCs w:val="24"/>
        </w:rPr>
      </w:pPr>
      <w:r w:rsidRPr="00D06421">
        <w:rPr>
          <w:sz w:val="24"/>
          <w:szCs w:val="24"/>
        </w:rPr>
        <w:t>11.</w:t>
      </w:r>
      <w:r>
        <w:rPr>
          <w:sz w:val="24"/>
          <w:szCs w:val="24"/>
        </w:rPr>
        <w:t>2</w:t>
      </w:r>
      <w:r w:rsidRPr="00D06421">
        <w:rPr>
          <w:sz w:val="24"/>
          <w:szCs w:val="24"/>
        </w:rPr>
        <w:t xml:space="preserve"> Esta solução do item anterior está amparada pelo Art. 40, § 3º, da Lei nº 14.133/21;</w:t>
      </w:r>
    </w:p>
    <w:p w14:paraId="642C13BC" w14:textId="285A27BC" w:rsidR="00F873C6" w:rsidRDefault="00A17ED5" w:rsidP="00C176C2">
      <w:pPr>
        <w:pStyle w:val="PargrafodaLista"/>
        <w:tabs>
          <w:tab w:val="left" w:pos="396"/>
        </w:tabs>
        <w:spacing w:before="235" w:line="268" w:lineRule="auto"/>
        <w:ind w:left="426" w:right="476"/>
        <w:jc w:val="both"/>
        <w:rPr>
          <w:sz w:val="24"/>
          <w:szCs w:val="24"/>
          <w:lang w:val="pt-BR"/>
        </w:rPr>
      </w:pPr>
      <w:r w:rsidRPr="009D7CDF">
        <w:rPr>
          <w:sz w:val="24"/>
          <w:szCs w:val="24"/>
          <w:lang w:val="pt-BR"/>
        </w:rPr>
        <w:t>11.</w:t>
      </w:r>
      <w:r w:rsidR="001F0646">
        <w:rPr>
          <w:sz w:val="24"/>
          <w:szCs w:val="24"/>
          <w:lang w:val="pt-BR"/>
        </w:rPr>
        <w:t>3</w:t>
      </w:r>
      <w:r w:rsidRPr="009D7CDF">
        <w:rPr>
          <w:sz w:val="24"/>
          <w:szCs w:val="24"/>
          <w:lang w:val="pt-BR"/>
        </w:rPr>
        <w:t xml:space="preserve"> </w:t>
      </w:r>
      <w:r w:rsidR="00CB5E4B" w:rsidRPr="009D7CDF">
        <w:rPr>
          <w:spacing w:val="54"/>
          <w:sz w:val="24"/>
          <w:szCs w:val="24"/>
          <w:lang w:val="pt-BR"/>
        </w:rPr>
        <w:t xml:space="preserve"> </w:t>
      </w:r>
      <w:r w:rsidR="00CB5E4B" w:rsidRPr="009D7CDF">
        <w:rPr>
          <w:sz w:val="24"/>
          <w:szCs w:val="24"/>
          <w:lang w:val="pt-BR"/>
        </w:rPr>
        <w:t>A</w:t>
      </w:r>
      <w:r w:rsidR="00CB5E4B" w:rsidRPr="009D7CDF">
        <w:rPr>
          <w:spacing w:val="55"/>
          <w:sz w:val="24"/>
          <w:szCs w:val="24"/>
          <w:lang w:val="pt-BR"/>
        </w:rPr>
        <w:t xml:space="preserve"> </w:t>
      </w:r>
      <w:r w:rsidR="00CB5E4B" w:rsidRPr="009D7CDF">
        <w:rPr>
          <w:sz w:val="24"/>
          <w:szCs w:val="24"/>
          <w:lang w:val="pt-BR"/>
        </w:rPr>
        <w:t>súmula</w:t>
      </w:r>
      <w:r w:rsidR="00CB5E4B" w:rsidRPr="009D7CDF">
        <w:rPr>
          <w:spacing w:val="54"/>
          <w:sz w:val="24"/>
          <w:szCs w:val="24"/>
          <w:lang w:val="pt-BR"/>
        </w:rPr>
        <w:t xml:space="preserve"> </w:t>
      </w:r>
      <w:r w:rsidR="00CB5E4B" w:rsidRPr="009D7CDF">
        <w:rPr>
          <w:sz w:val="24"/>
          <w:szCs w:val="24"/>
          <w:lang w:val="pt-BR"/>
        </w:rPr>
        <w:t>247</w:t>
      </w:r>
      <w:r w:rsidR="00CB5E4B" w:rsidRPr="009D7CDF">
        <w:rPr>
          <w:spacing w:val="55"/>
          <w:sz w:val="24"/>
          <w:szCs w:val="24"/>
          <w:lang w:val="pt-BR"/>
        </w:rPr>
        <w:t xml:space="preserve"> </w:t>
      </w:r>
      <w:r w:rsidR="00CB5E4B" w:rsidRPr="009D7CDF">
        <w:rPr>
          <w:sz w:val="24"/>
          <w:szCs w:val="24"/>
          <w:lang w:val="pt-BR"/>
        </w:rPr>
        <w:t>do</w:t>
      </w:r>
      <w:r w:rsidR="00CB5E4B" w:rsidRPr="009D7CDF">
        <w:rPr>
          <w:spacing w:val="54"/>
          <w:sz w:val="24"/>
          <w:szCs w:val="24"/>
          <w:lang w:val="pt-BR"/>
        </w:rPr>
        <w:t xml:space="preserve"> </w:t>
      </w:r>
      <w:r w:rsidR="00CB5E4B" w:rsidRPr="009D7CDF">
        <w:rPr>
          <w:sz w:val="24"/>
          <w:szCs w:val="24"/>
          <w:lang w:val="pt-BR"/>
        </w:rPr>
        <w:t>Tribunal</w:t>
      </w:r>
      <w:r w:rsidR="00CB5E4B" w:rsidRPr="009D7CDF">
        <w:rPr>
          <w:spacing w:val="55"/>
          <w:sz w:val="24"/>
          <w:szCs w:val="24"/>
          <w:lang w:val="pt-BR"/>
        </w:rPr>
        <w:t xml:space="preserve"> </w:t>
      </w:r>
      <w:r w:rsidR="00CB5E4B" w:rsidRPr="009D7CDF">
        <w:rPr>
          <w:sz w:val="24"/>
          <w:szCs w:val="24"/>
          <w:lang w:val="pt-BR"/>
        </w:rPr>
        <w:t>de</w:t>
      </w:r>
      <w:r w:rsidR="00CB5E4B" w:rsidRPr="009D7CDF">
        <w:rPr>
          <w:spacing w:val="54"/>
          <w:sz w:val="24"/>
          <w:szCs w:val="24"/>
          <w:lang w:val="pt-BR"/>
        </w:rPr>
        <w:t xml:space="preserve"> </w:t>
      </w:r>
      <w:r w:rsidR="00CB5E4B" w:rsidRPr="009D7CDF">
        <w:rPr>
          <w:sz w:val="24"/>
          <w:szCs w:val="24"/>
          <w:lang w:val="pt-BR"/>
        </w:rPr>
        <w:t>Contas</w:t>
      </w:r>
      <w:r w:rsidR="00CB5E4B" w:rsidRPr="009D7CDF">
        <w:rPr>
          <w:spacing w:val="55"/>
          <w:sz w:val="24"/>
          <w:szCs w:val="24"/>
          <w:lang w:val="pt-BR"/>
        </w:rPr>
        <w:t xml:space="preserve"> </w:t>
      </w:r>
      <w:r w:rsidR="00CB5E4B" w:rsidRPr="009D7CDF">
        <w:rPr>
          <w:sz w:val="24"/>
          <w:szCs w:val="24"/>
          <w:lang w:val="pt-BR"/>
        </w:rPr>
        <w:t>da</w:t>
      </w:r>
      <w:r w:rsidR="00CB5E4B" w:rsidRPr="009D7CDF">
        <w:rPr>
          <w:spacing w:val="54"/>
          <w:sz w:val="24"/>
          <w:szCs w:val="24"/>
          <w:lang w:val="pt-BR"/>
        </w:rPr>
        <w:t xml:space="preserve"> </w:t>
      </w:r>
      <w:r w:rsidR="00CB5E4B" w:rsidRPr="009D7CDF">
        <w:rPr>
          <w:sz w:val="24"/>
          <w:szCs w:val="24"/>
          <w:lang w:val="pt-BR"/>
        </w:rPr>
        <w:t>União</w:t>
      </w:r>
      <w:r w:rsidR="00CB5E4B" w:rsidRPr="009D7CDF">
        <w:rPr>
          <w:spacing w:val="55"/>
          <w:sz w:val="24"/>
          <w:szCs w:val="24"/>
          <w:lang w:val="pt-BR"/>
        </w:rPr>
        <w:t xml:space="preserve"> </w:t>
      </w:r>
      <w:r w:rsidR="00CB5E4B" w:rsidRPr="009D7CDF">
        <w:rPr>
          <w:sz w:val="24"/>
          <w:szCs w:val="24"/>
          <w:lang w:val="pt-BR"/>
        </w:rPr>
        <w:t>é</w:t>
      </w:r>
      <w:r w:rsidR="00CB5E4B" w:rsidRPr="009D7CDF">
        <w:rPr>
          <w:spacing w:val="54"/>
          <w:sz w:val="24"/>
          <w:szCs w:val="24"/>
          <w:lang w:val="pt-BR"/>
        </w:rPr>
        <w:t xml:space="preserve"> </w:t>
      </w:r>
      <w:r w:rsidR="00CB5E4B" w:rsidRPr="009D7CDF">
        <w:rPr>
          <w:sz w:val="24"/>
          <w:szCs w:val="24"/>
          <w:lang w:val="pt-BR"/>
        </w:rPr>
        <w:t>tácita</w:t>
      </w:r>
      <w:r w:rsidR="00CB5E4B" w:rsidRPr="009D7CDF">
        <w:rPr>
          <w:spacing w:val="55"/>
          <w:sz w:val="24"/>
          <w:szCs w:val="24"/>
          <w:lang w:val="pt-BR"/>
        </w:rPr>
        <w:t xml:space="preserve"> </w:t>
      </w:r>
      <w:r w:rsidR="00CB5E4B" w:rsidRPr="009D7CDF">
        <w:rPr>
          <w:sz w:val="24"/>
          <w:szCs w:val="24"/>
          <w:lang w:val="pt-BR"/>
        </w:rPr>
        <w:t>ao</w:t>
      </w:r>
      <w:r w:rsidR="00CB5E4B" w:rsidRPr="009D7CDF">
        <w:rPr>
          <w:spacing w:val="55"/>
          <w:sz w:val="24"/>
          <w:szCs w:val="24"/>
          <w:lang w:val="pt-BR"/>
        </w:rPr>
        <w:t xml:space="preserve"> </w:t>
      </w:r>
      <w:r w:rsidR="00CB5E4B" w:rsidRPr="009D7CDF">
        <w:rPr>
          <w:sz w:val="24"/>
          <w:szCs w:val="24"/>
          <w:lang w:val="pt-BR"/>
        </w:rPr>
        <w:t>afirmar:</w:t>
      </w:r>
      <w:r w:rsidR="00CB5E4B" w:rsidRPr="009D7CDF">
        <w:rPr>
          <w:spacing w:val="54"/>
          <w:sz w:val="24"/>
          <w:szCs w:val="24"/>
          <w:lang w:val="pt-BR"/>
        </w:rPr>
        <w:t xml:space="preserve"> </w:t>
      </w:r>
      <w:r w:rsidR="00CB5E4B" w:rsidRPr="009D7CDF">
        <w:rPr>
          <w:sz w:val="24"/>
          <w:szCs w:val="24"/>
          <w:lang w:val="pt-BR"/>
        </w:rPr>
        <w:t>É</w:t>
      </w:r>
      <w:r w:rsidR="00CB5E4B" w:rsidRPr="009D7CDF">
        <w:rPr>
          <w:spacing w:val="55"/>
          <w:sz w:val="24"/>
          <w:szCs w:val="24"/>
          <w:lang w:val="pt-BR"/>
        </w:rPr>
        <w:t xml:space="preserve"> </w:t>
      </w:r>
      <w:r w:rsidR="00CB5E4B" w:rsidRPr="009D7CDF">
        <w:rPr>
          <w:sz w:val="24"/>
          <w:szCs w:val="24"/>
          <w:lang w:val="pt-BR"/>
        </w:rPr>
        <w:t>obrigatória</w:t>
      </w:r>
      <w:r w:rsidR="00CB5E4B" w:rsidRPr="009D7CDF">
        <w:rPr>
          <w:spacing w:val="54"/>
          <w:sz w:val="24"/>
          <w:szCs w:val="24"/>
          <w:lang w:val="pt-BR"/>
        </w:rPr>
        <w:t xml:space="preserve"> </w:t>
      </w:r>
      <w:r w:rsidR="00CB5E4B" w:rsidRPr="009D7CDF">
        <w:rPr>
          <w:sz w:val="24"/>
          <w:szCs w:val="24"/>
          <w:lang w:val="pt-BR"/>
        </w:rPr>
        <w:t>a</w:t>
      </w:r>
      <w:r w:rsidR="00CB5E4B" w:rsidRPr="009D7CDF">
        <w:rPr>
          <w:spacing w:val="-56"/>
          <w:sz w:val="24"/>
          <w:szCs w:val="24"/>
          <w:lang w:val="pt-BR"/>
        </w:rPr>
        <w:t xml:space="preserve"> </w:t>
      </w:r>
      <w:r w:rsidR="00CB5E4B" w:rsidRPr="009D7CDF">
        <w:rPr>
          <w:sz w:val="24"/>
          <w:szCs w:val="24"/>
          <w:lang w:val="pt-BR"/>
        </w:rPr>
        <w:t>admissão da adjudicação por item e não por preço global, nos editais das licitações para a</w:t>
      </w:r>
      <w:r w:rsidR="00CB5E4B" w:rsidRPr="009D7CDF">
        <w:rPr>
          <w:spacing w:val="1"/>
          <w:sz w:val="24"/>
          <w:szCs w:val="24"/>
          <w:lang w:val="pt-BR"/>
        </w:rPr>
        <w:t xml:space="preserve"> </w:t>
      </w:r>
      <w:r w:rsidR="00CB5E4B" w:rsidRPr="009D7CDF">
        <w:rPr>
          <w:sz w:val="24"/>
          <w:szCs w:val="24"/>
          <w:lang w:val="pt-BR"/>
        </w:rPr>
        <w:t>contratação de obras, serviços, compras e alienações, cujo objeto seja divisível, desde que</w:t>
      </w:r>
      <w:r w:rsidR="00CB5E4B" w:rsidRPr="009D7CDF">
        <w:rPr>
          <w:spacing w:val="1"/>
          <w:sz w:val="24"/>
          <w:szCs w:val="24"/>
          <w:lang w:val="pt-BR"/>
        </w:rPr>
        <w:t xml:space="preserve"> </w:t>
      </w:r>
      <w:r w:rsidR="00CB5E4B" w:rsidRPr="009D7CDF">
        <w:rPr>
          <w:sz w:val="24"/>
          <w:szCs w:val="24"/>
          <w:lang w:val="pt-BR"/>
        </w:rPr>
        <w:t xml:space="preserve">não haja prejuízo para o conjunto ou complexo ou perda de economia </w:t>
      </w:r>
      <w:r w:rsidR="00CB5E4B" w:rsidRPr="00836B50">
        <w:rPr>
          <w:sz w:val="24"/>
          <w:szCs w:val="24"/>
          <w:lang w:val="pt-BR"/>
        </w:rPr>
        <w:t>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 xml:space="preserve">capacidade para a </w:t>
      </w:r>
      <w:r w:rsidR="00CB5E4B" w:rsidRPr="009D7CDF">
        <w:rPr>
          <w:sz w:val="24"/>
          <w:szCs w:val="24"/>
          <w:lang w:val="pt-BR"/>
        </w:rPr>
        <w:t>execução, fornecimento ou aquisição da totalidade do objeto, possam</w:t>
      </w:r>
      <w:r w:rsidR="00CB5E4B" w:rsidRPr="009D7CDF">
        <w:rPr>
          <w:spacing w:val="1"/>
          <w:sz w:val="24"/>
          <w:szCs w:val="24"/>
          <w:lang w:val="pt-BR"/>
        </w:rPr>
        <w:t xml:space="preserve"> </w:t>
      </w:r>
      <w:r w:rsidR="00CB5E4B" w:rsidRPr="009D7CDF">
        <w:rPr>
          <w:sz w:val="24"/>
          <w:szCs w:val="24"/>
          <w:lang w:val="pt-BR"/>
        </w:rPr>
        <w:t>fazê-lo com relação a itens ou unidades autônomas, devendo as exigências de habilitação</w:t>
      </w:r>
      <w:r w:rsidR="00CB5E4B" w:rsidRPr="009D7CDF">
        <w:rPr>
          <w:spacing w:val="1"/>
          <w:sz w:val="24"/>
          <w:szCs w:val="24"/>
          <w:lang w:val="pt-BR"/>
        </w:rPr>
        <w:t xml:space="preserve"> </w:t>
      </w:r>
      <w:r w:rsidR="00CB5E4B" w:rsidRPr="009D7CDF">
        <w:rPr>
          <w:sz w:val="24"/>
          <w:szCs w:val="24"/>
          <w:lang w:val="pt-BR"/>
        </w:rPr>
        <w:t>adequar-se a essa divisibilidade.</w:t>
      </w:r>
    </w:p>
    <w:p w14:paraId="642C13C0" w14:textId="65A9A6AE" w:rsidR="00F873C6" w:rsidRDefault="001F0646" w:rsidP="001F0646">
      <w:pPr>
        <w:pStyle w:val="PargrafodaLista"/>
        <w:tabs>
          <w:tab w:val="left" w:pos="396"/>
        </w:tabs>
        <w:spacing w:before="235" w:line="268" w:lineRule="auto"/>
        <w:ind w:left="426" w:right="476"/>
        <w:jc w:val="both"/>
        <w:rPr>
          <w:rFonts w:eastAsia="Times New Roman"/>
          <w:b/>
          <w:bCs/>
          <w:sz w:val="24"/>
          <w:szCs w:val="24"/>
          <w:lang w:val="pt-BR"/>
        </w:rPr>
      </w:pPr>
      <w:r>
        <w:rPr>
          <w:sz w:val="24"/>
          <w:szCs w:val="24"/>
          <w:lang w:val="pt-BR"/>
        </w:rPr>
        <w:t xml:space="preserve">11.4  </w:t>
      </w:r>
      <w:r w:rsidRPr="009D7CDF">
        <w:rPr>
          <w:rFonts w:eastAsia="Times New Roman"/>
          <w:b/>
          <w:bCs/>
          <w:sz w:val="24"/>
          <w:szCs w:val="24"/>
          <w:lang w:val="pt-BR"/>
        </w:rPr>
        <w:t>Sempre que possível, haverá</w:t>
      </w:r>
      <w:r w:rsidRPr="009D7CDF">
        <w:rPr>
          <w:rFonts w:eastAsia="Times New Roman"/>
          <w:b/>
          <w:bCs/>
          <w:spacing w:val="16"/>
          <w:sz w:val="24"/>
          <w:szCs w:val="24"/>
          <w:lang w:val="pt-BR"/>
        </w:rPr>
        <w:t xml:space="preserve"> </w:t>
      </w:r>
      <w:r w:rsidRPr="009D7CDF">
        <w:rPr>
          <w:rFonts w:eastAsia="Times New Roman"/>
          <w:b/>
          <w:bCs/>
          <w:sz w:val="24"/>
          <w:szCs w:val="24"/>
          <w:lang w:val="pt-BR"/>
        </w:rPr>
        <w:t>o</w:t>
      </w:r>
      <w:r w:rsidRPr="009D7CDF">
        <w:rPr>
          <w:rFonts w:eastAsia="Times New Roman"/>
          <w:b/>
          <w:bCs/>
          <w:spacing w:val="16"/>
          <w:sz w:val="24"/>
          <w:szCs w:val="24"/>
          <w:lang w:val="pt-BR"/>
        </w:rPr>
        <w:t xml:space="preserve"> </w:t>
      </w:r>
      <w:r w:rsidRPr="009D7CDF">
        <w:rPr>
          <w:rFonts w:eastAsia="Times New Roman"/>
          <w:b/>
          <w:bCs/>
          <w:sz w:val="24"/>
          <w:szCs w:val="24"/>
          <w:lang w:val="pt-BR"/>
        </w:rPr>
        <w:t>parcelamento</w:t>
      </w:r>
      <w:r w:rsidRPr="009D7CDF">
        <w:rPr>
          <w:rFonts w:eastAsia="Times New Roman"/>
          <w:b/>
          <w:bCs/>
          <w:spacing w:val="16"/>
          <w:sz w:val="24"/>
          <w:szCs w:val="24"/>
          <w:lang w:val="pt-BR"/>
        </w:rPr>
        <w:t xml:space="preserve"> </w:t>
      </w:r>
      <w:r w:rsidRPr="009D7CDF">
        <w:rPr>
          <w:rFonts w:eastAsia="Times New Roman"/>
          <w:b/>
          <w:bCs/>
          <w:sz w:val="24"/>
          <w:szCs w:val="24"/>
          <w:lang w:val="pt-BR"/>
        </w:rPr>
        <w:t>da</w:t>
      </w:r>
      <w:r w:rsidRPr="009D7CDF">
        <w:rPr>
          <w:rFonts w:eastAsia="Times New Roman"/>
          <w:b/>
          <w:bCs/>
          <w:spacing w:val="16"/>
          <w:sz w:val="24"/>
          <w:szCs w:val="24"/>
          <w:lang w:val="pt-BR"/>
        </w:rPr>
        <w:t xml:space="preserve"> </w:t>
      </w:r>
      <w:r w:rsidRPr="009D7CDF">
        <w:rPr>
          <w:rFonts w:eastAsia="Times New Roman"/>
          <w:b/>
          <w:bCs/>
          <w:sz w:val="24"/>
          <w:szCs w:val="24"/>
          <w:lang w:val="pt-BR"/>
        </w:rPr>
        <w:t>solução</w:t>
      </w:r>
      <w:r w:rsidRPr="009D7CDF">
        <w:rPr>
          <w:rFonts w:eastAsia="Times New Roman"/>
          <w:b/>
          <w:bCs/>
          <w:spacing w:val="16"/>
          <w:sz w:val="24"/>
          <w:szCs w:val="24"/>
          <w:lang w:val="pt-BR"/>
        </w:rPr>
        <w:t xml:space="preserve"> </w:t>
      </w:r>
      <w:r w:rsidRPr="009D7CDF">
        <w:rPr>
          <w:rFonts w:eastAsia="Times New Roman"/>
          <w:b/>
          <w:bCs/>
          <w:sz w:val="24"/>
          <w:szCs w:val="24"/>
          <w:lang w:val="pt-BR"/>
        </w:rPr>
        <w:t>como</w:t>
      </w:r>
      <w:r w:rsidRPr="009D7CDF">
        <w:rPr>
          <w:rFonts w:eastAsia="Times New Roman"/>
          <w:b/>
          <w:bCs/>
          <w:spacing w:val="16"/>
          <w:sz w:val="24"/>
          <w:szCs w:val="24"/>
          <w:lang w:val="pt-BR"/>
        </w:rPr>
        <w:t xml:space="preserve"> </w:t>
      </w:r>
      <w:r w:rsidRPr="009D7CDF">
        <w:rPr>
          <w:rFonts w:eastAsia="Times New Roman"/>
          <w:b/>
          <w:bCs/>
          <w:sz w:val="24"/>
          <w:szCs w:val="24"/>
          <w:lang w:val="pt-BR"/>
        </w:rPr>
        <w:t>forma</w:t>
      </w:r>
      <w:r w:rsidRPr="009D7CDF">
        <w:rPr>
          <w:rFonts w:eastAsia="Times New Roman"/>
          <w:b/>
          <w:bCs/>
          <w:spacing w:val="16"/>
          <w:sz w:val="24"/>
          <w:szCs w:val="24"/>
          <w:lang w:val="pt-BR"/>
        </w:rPr>
        <w:t xml:space="preserve"> </w:t>
      </w:r>
      <w:r w:rsidRPr="009D7CDF">
        <w:rPr>
          <w:rFonts w:eastAsia="Times New Roman"/>
          <w:b/>
          <w:bCs/>
          <w:sz w:val="24"/>
          <w:szCs w:val="24"/>
          <w:lang w:val="pt-BR"/>
        </w:rPr>
        <w:t>de</w:t>
      </w:r>
      <w:r w:rsidRPr="009D7CDF">
        <w:rPr>
          <w:rFonts w:eastAsia="Times New Roman"/>
          <w:b/>
          <w:bCs/>
          <w:spacing w:val="16"/>
          <w:sz w:val="24"/>
          <w:szCs w:val="24"/>
          <w:lang w:val="pt-BR"/>
        </w:rPr>
        <w:t xml:space="preserve"> </w:t>
      </w:r>
      <w:r w:rsidRPr="009D7CDF">
        <w:rPr>
          <w:rFonts w:eastAsia="Times New Roman"/>
          <w:b/>
          <w:bCs/>
          <w:sz w:val="24"/>
          <w:szCs w:val="24"/>
          <w:lang w:val="pt-BR"/>
        </w:rPr>
        <w:t>evitar</w:t>
      </w:r>
      <w:r w:rsidRPr="009D7CDF">
        <w:rPr>
          <w:rFonts w:eastAsia="Times New Roman"/>
          <w:b/>
          <w:bCs/>
          <w:spacing w:val="16"/>
          <w:sz w:val="24"/>
          <w:szCs w:val="24"/>
          <w:lang w:val="pt-BR"/>
        </w:rPr>
        <w:t xml:space="preserve"> </w:t>
      </w:r>
      <w:r w:rsidRPr="009D7CDF">
        <w:rPr>
          <w:rFonts w:eastAsia="Times New Roman"/>
          <w:b/>
          <w:bCs/>
          <w:sz w:val="24"/>
          <w:szCs w:val="24"/>
          <w:lang w:val="pt-BR"/>
        </w:rPr>
        <w:t>erros</w:t>
      </w:r>
      <w:r>
        <w:rPr>
          <w:rFonts w:eastAsia="Times New Roman"/>
          <w:b/>
          <w:bCs/>
          <w:sz w:val="24"/>
          <w:szCs w:val="24"/>
          <w:lang w:val="pt-BR"/>
        </w:rPr>
        <w:t xml:space="preserve"> </w:t>
      </w:r>
      <w:r w:rsidRPr="009D7CDF">
        <w:rPr>
          <w:rFonts w:eastAsia="Times New Roman"/>
          <w:b/>
          <w:bCs/>
          <w:sz w:val="24"/>
          <w:szCs w:val="24"/>
          <w:lang w:val="pt-BR"/>
        </w:rPr>
        <w:t>decorrentes</w:t>
      </w:r>
      <w:r w:rsidRPr="009D7CDF">
        <w:rPr>
          <w:rFonts w:eastAsia="Times New Roman"/>
          <w:b/>
          <w:bCs/>
          <w:spacing w:val="16"/>
          <w:sz w:val="24"/>
          <w:szCs w:val="24"/>
          <w:lang w:val="pt-BR"/>
        </w:rPr>
        <w:t xml:space="preserve"> </w:t>
      </w:r>
      <w:r w:rsidRPr="009D7CDF">
        <w:rPr>
          <w:rFonts w:eastAsia="Times New Roman"/>
          <w:b/>
          <w:bCs/>
          <w:sz w:val="24"/>
          <w:szCs w:val="24"/>
          <w:lang w:val="pt-BR"/>
        </w:rPr>
        <w:t>da</w:t>
      </w:r>
      <w:r w:rsidRPr="009D7CDF">
        <w:rPr>
          <w:rFonts w:eastAsia="Times New Roman"/>
          <w:b/>
          <w:bCs/>
          <w:spacing w:val="16"/>
          <w:sz w:val="24"/>
          <w:szCs w:val="24"/>
          <w:lang w:val="pt-BR"/>
        </w:rPr>
        <w:t>s operações</w:t>
      </w:r>
      <w:r w:rsidRPr="009D7CDF">
        <w:rPr>
          <w:rFonts w:eastAsia="Times New Roman"/>
          <w:b/>
          <w:bCs/>
          <w:spacing w:val="-56"/>
          <w:sz w:val="24"/>
          <w:szCs w:val="24"/>
          <w:lang w:val="pt-BR"/>
        </w:rPr>
        <w:t xml:space="preserve"> </w:t>
      </w:r>
      <w:r w:rsidRPr="009D7CDF">
        <w:rPr>
          <w:rFonts w:eastAsia="Times New Roman"/>
          <w:b/>
          <w:bCs/>
          <w:sz w:val="24"/>
          <w:szCs w:val="24"/>
          <w:lang w:val="pt-BR"/>
        </w:rPr>
        <w:t xml:space="preserve">de uma licitação exageradamente </w:t>
      </w:r>
      <w:r w:rsidRPr="009D7CDF">
        <w:rPr>
          <w:rFonts w:eastAsia="Times New Roman"/>
          <w:b/>
          <w:bCs/>
          <w:sz w:val="24"/>
          <w:szCs w:val="24"/>
          <w:lang w:val="pt-BR"/>
        </w:rPr>
        <w:lastRenderedPageBreak/>
        <w:t>extensa e cujos itens sejam de segmentos diferentes</w:t>
      </w:r>
    </w:p>
    <w:p w14:paraId="386C3C53" w14:textId="77777777" w:rsidR="001F0646" w:rsidRPr="001F0646" w:rsidRDefault="001F0646" w:rsidP="001F0646">
      <w:pPr>
        <w:pStyle w:val="PargrafodaLista"/>
        <w:tabs>
          <w:tab w:val="left" w:pos="396"/>
        </w:tabs>
        <w:spacing w:before="235" w:line="268" w:lineRule="auto"/>
        <w:ind w:left="426" w:right="476"/>
        <w:jc w:val="both"/>
        <w:rPr>
          <w:sz w:val="24"/>
          <w:szCs w:val="24"/>
          <w:lang w:val="pt-BR"/>
        </w:rPr>
      </w:pPr>
    </w:p>
    <w:p w14:paraId="642C13C1" w14:textId="69316DE3" w:rsidR="00F873C6" w:rsidRPr="009D7CDF"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9D7CDF">
        <w:rPr>
          <w:rFonts w:ascii="Arial" w:hAnsi="Arial" w:cs="Arial"/>
          <w:sz w:val="24"/>
          <w:szCs w:val="24"/>
          <w:lang w:val="pt-BR"/>
        </w:rPr>
        <w:t xml:space="preserve">12. </w:t>
      </w:r>
      <w:r w:rsidR="00CB5E4B" w:rsidRPr="00647F70">
        <w:rPr>
          <w:rFonts w:ascii="Arial" w:hAnsi="Arial" w:cs="Arial"/>
          <w:sz w:val="24"/>
          <w:szCs w:val="24"/>
          <w:lang w:val="pt-BR"/>
        </w:rPr>
        <w:t>Contratações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Correlatas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e/ou</w:t>
      </w:r>
      <w:r w:rsidR="00CB5E4B" w:rsidRPr="00647F70">
        <w:rPr>
          <w:rFonts w:ascii="Arial" w:hAnsi="Arial" w:cs="Arial"/>
          <w:spacing w:val="-10"/>
          <w:sz w:val="24"/>
          <w:szCs w:val="24"/>
          <w:lang w:val="pt-BR"/>
        </w:rPr>
        <w:t xml:space="preserve"> </w:t>
      </w:r>
      <w:r w:rsidR="00CB5E4B" w:rsidRPr="00647F70">
        <w:rPr>
          <w:rFonts w:ascii="Arial" w:hAnsi="Arial" w:cs="Arial"/>
          <w:sz w:val="24"/>
          <w:szCs w:val="24"/>
          <w:lang w:val="pt-BR"/>
        </w:rPr>
        <w:t>Interdependentes</w:t>
      </w:r>
    </w:p>
    <w:p w14:paraId="642C13C2" w14:textId="41116E68" w:rsidR="00F873C6" w:rsidRPr="009D7CDF"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9D7CDF">
        <w:rPr>
          <w:rFonts w:eastAsia="Times New Roman"/>
          <w:sz w:val="24"/>
          <w:szCs w:val="24"/>
          <w:lang w:val="pt-BR"/>
        </w:rPr>
        <w:t xml:space="preserve">As contratações decorrentes deste processo serão seguidas de novas </w:t>
      </w:r>
      <w:r w:rsidR="00450B65">
        <w:rPr>
          <w:rFonts w:eastAsia="Times New Roman"/>
          <w:sz w:val="24"/>
          <w:szCs w:val="24"/>
          <w:lang w:val="pt-BR"/>
        </w:rPr>
        <w:t xml:space="preserve">licitações que </w:t>
      </w:r>
      <w:r w:rsidRPr="009D7CDF">
        <w:rPr>
          <w:rFonts w:eastAsia="Times New Roman"/>
          <w:sz w:val="24"/>
          <w:szCs w:val="24"/>
          <w:lang w:val="pt-BR"/>
        </w:rPr>
        <w:t>contemplaram itens de diferentes segmentos dentro do setor de saúde.</w:t>
      </w:r>
    </w:p>
    <w:p w14:paraId="642C13C3" w14:textId="77777777" w:rsidR="00F873C6" w:rsidRPr="009D7CDF" w:rsidRDefault="00F873C6" w:rsidP="00C176C2">
      <w:pPr>
        <w:pStyle w:val="Corpodetexto"/>
        <w:spacing w:before="9"/>
        <w:ind w:left="426" w:right="476"/>
        <w:jc w:val="both"/>
        <w:rPr>
          <w:rFonts w:eastAsia="Times New Roman"/>
          <w:sz w:val="24"/>
          <w:szCs w:val="24"/>
          <w:lang w:val="pt-BR"/>
        </w:rPr>
      </w:pPr>
    </w:p>
    <w:p w14:paraId="642C13C4" w14:textId="1D720D3B" w:rsidR="00F873C6" w:rsidRPr="009D7CDF" w:rsidRDefault="07145352" w:rsidP="00647F70">
      <w:pPr>
        <w:pStyle w:val="PargrafodaLista"/>
        <w:numPr>
          <w:ilvl w:val="1"/>
          <w:numId w:val="16"/>
        </w:numPr>
        <w:tabs>
          <w:tab w:val="left" w:pos="815"/>
        </w:tabs>
        <w:ind w:right="476"/>
        <w:jc w:val="both"/>
        <w:rPr>
          <w:sz w:val="24"/>
          <w:szCs w:val="24"/>
          <w:lang w:val="pt-BR"/>
        </w:rPr>
      </w:pPr>
      <w:r w:rsidRPr="26DF1C0B">
        <w:rPr>
          <w:rFonts w:eastAsia="Times New Roman"/>
          <w:sz w:val="24"/>
          <w:szCs w:val="24"/>
          <w:lang w:val="pt-BR"/>
        </w:rPr>
        <w:t xml:space="preserve"> </w:t>
      </w:r>
      <w:r w:rsidR="2137EAB1" w:rsidRPr="26DF1C0B">
        <w:rPr>
          <w:rFonts w:eastAsia="Times New Roman"/>
          <w:sz w:val="24"/>
          <w:szCs w:val="24"/>
          <w:lang w:val="pt-BR"/>
        </w:rPr>
        <w:t>A</w:t>
      </w:r>
      <w:r w:rsidR="4B1F61F1" w:rsidRPr="26DF1C0B">
        <w:rPr>
          <w:sz w:val="24"/>
          <w:szCs w:val="24"/>
          <w:lang w:val="pt-BR"/>
        </w:rPr>
        <w:t xml:space="preserve">quisição de </w:t>
      </w:r>
      <w:r w:rsidR="00635C7F">
        <w:rPr>
          <w:sz w:val="24"/>
          <w:szCs w:val="24"/>
        </w:rPr>
        <w:t>veículo zero km</w:t>
      </w:r>
      <w:r w:rsidR="00301093">
        <w:rPr>
          <w:sz w:val="24"/>
          <w:szCs w:val="24"/>
        </w:rPr>
        <w:t xml:space="preserve"> – ambulância tipo D</w:t>
      </w:r>
      <w:r w:rsidR="5099D255" w:rsidRPr="26DF1C0B">
        <w:rPr>
          <w:rFonts w:eastAsia="Times New Roman"/>
          <w:sz w:val="24"/>
          <w:szCs w:val="24"/>
          <w:lang w:val="pt-BR"/>
        </w:rPr>
        <w:t>.</w:t>
      </w:r>
    </w:p>
    <w:p w14:paraId="642C13C5" w14:textId="77777777" w:rsidR="00F873C6" w:rsidRPr="009D7CDF" w:rsidRDefault="00F873C6" w:rsidP="00C176C2">
      <w:pPr>
        <w:pStyle w:val="Corpodetexto"/>
        <w:spacing w:before="8"/>
        <w:ind w:left="426" w:right="476"/>
        <w:jc w:val="both"/>
        <w:rPr>
          <w:rFonts w:eastAsia="Times New Roman"/>
          <w:sz w:val="24"/>
          <w:szCs w:val="24"/>
          <w:lang w:val="pt-BR"/>
        </w:rPr>
      </w:pPr>
    </w:p>
    <w:p w14:paraId="642C13CA" w14:textId="422DA8C4" w:rsidR="00F873C6" w:rsidRPr="009D7CDF" w:rsidRDefault="76DFB46D" w:rsidP="00450B65">
      <w:pPr>
        <w:pStyle w:val="PargrafodaLista"/>
        <w:numPr>
          <w:ilvl w:val="1"/>
          <w:numId w:val="16"/>
        </w:numPr>
        <w:tabs>
          <w:tab w:val="left" w:pos="348"/>
        </w:tabs>
        <w:ind w:right="476"/>
        <w:jc w:val="both"/>
        <w:rPr>
          <w:sz w:val="24"/>
          <w:szCs w:val="24"/>
          <w:lang w:val="pt-BR"/>
        </w:rPr>
      </w:pPr>
      <w:r w:rsidRPr="26DF1C0B">
        <w:rPr>
          <w:rFonts w:eastAsia="Times New Roman"/>
          <w:sz w:val="24"/>
          <w:szCs w:val="24"/>
          <w:lang w:val="pt-BR"/>
        </w:rPr>
        <w:t xml:space="preserve">O presente ETP versará especificamente sobre a </w:t>
      </w:r>
      <w:r w:rsidR="1BC3B9B2" w:rsidRPr="26DF1C0B">
        <w:rPr>
          <w:sz w:val="24"/>
          <w:szCs w:val="24"/>
          <w:lang w:val="pt-BR"/>
        </w:rPr>
        <w:t xml:space="preserve">aquisição de </w:t>
      </w:r>
      <w:r w:rsidR="00301093">
        <w:rPr>
          <w:sz w:val="24"/>
          <w:szCs w:val="24"/>
          <w:lang w:val="pt-BR"/>
        </w:rPr>
        <w:t xml:space="preserve">um </w:t>
      </w:r>
      <w:r w:rsidR="00635C7F">
        <w:rPr>
          <w:sz w:val="24"/>
          <w:szCs w:val="24"/>
        </w:rPr>
        <w:t>veículo zero km</w:t>
      </w:r>
      <w:r w:rsidR="00301093">
        <w:rPr>
          <w:sz w:val="24"/>
          <w:szCs w:val="24"/>
        </w:rPr>
        <w:t xml:space="preserve"> – ambulância tipo D</w:t>
      </w:r>
      <w:r w:rsidR="704F760F" w:rsidRPr="26DF1C0B">
        <w:rPr>
          <w:rFonts w:eastAsia="Times New Roman"/>
          <w:sz w:val="24"/>
          <w:szCs w:val="24"/>
          <w:lang w:val="pt-BR"/>
        </w:rPr>
        <w:t>.</w:t>
      </w:r>
    </w:p>
    <w:p w14:paraId="694D6AC9" w14:textId="4009515A" w:rsidR="3276931A" w:rsidRPr="009D7CDF" w:rsidRDefault="3276931A" w:rsidP="00C176C2">
      <w:pPr>
        <w:tabs>
          <w:tab w:val="left" w:pos="348"/>
        </w:tabs>
        <w:ind w:left="66" w:right="476"/>
        <w:jc w:val="both"/>
        <w:rPr>
          <w:rFonts w:eastAsia="Times New Roman"/>
          <w:sz w:val="24"/>
          <w:szCs w:val="24"/>
          <w:lang w:val="pt-BR"/>
        </w:rPr>
      </w:pPr>
    </w:p>
    <w:p w14:paraId="642C13CB" w14:textId="4CDF686F" w:rsidR="00F873C6" w:rsidRPr="009D7CDF"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9D7CDF">
        <w:rPr>
          <w:rFonts w:ascii="Arial" w:hAnsi="Arial" w:cs="Arial"/>
          <w:sz w:val="24"/>
          <w:szCs w:val="24"/>
          <w:lang w:val="pt-BR"/>
        </w:rPr>
        <w:t>Alinhamento</w:t>
      </w:r>
      <w:r w:rsidRPr="009D7CDF">
        <w:rPr>
          <w:rFonts w:ascii="Arial" w:hAnsi="Arial" w:cs="Arial"/>
          <w:spacing w:val="-7"/>
          <w:sz w:val="24"/>
          <w:szCs w:val="24"/>
          <w:lang w:val="pt-BR"/>
        </w:rPr>
        <w:t xml:space="preserve"> </w:t>
      </w:r>
      <w:r w:rsidRPr="009D7CDF">
        <w:rPr>
          <w:rFonts w:ascii="Arial" w:hAnsi="Arial" w:cs="Arial"/>
          <w:sz w:val="24"/>
          <w:szCs w:val="24"/>
          <w:lang w:val="pt-BR"/>
        </w:rPr>
        <w:t>entre</w:t>
      </w:r>
      <w:r w:rsidRPr="009D7CDF">
        <w:rPr>
          <w:rFonts w:ascii="Arial" w:hAnsi="Arial" w:cs="Arial"/>
          <w:spacing w:val="-7"/>
          <w:sz w:val="24"/>
          <w:szCs w:val="24"/>
          <w:lang w:val="pt-BR"/>
        </w:rPr>
        <w:t xml:space="preserve"> </w:t>
      </w:r>
      <w:r w:rsidRPr="009D7CDF">
        <w:rPr>
          <w:rFonts w:ascii="Arial" w:hAnsi="Arial" w:cs="Arial"/>
          <w:sz w:val="24"/>
          <w:szCs w:val="24"/>
          <w:lang w:val="pt-BR"/>
        </w:rPr>
        <w:t>a</w:t>
      </w:r>
      <w:r w:rsidRPr="009D7CDF">
        <w:rPr>
          <w:rFonts w:ascii="Arial" w:hAnsi="Arial" w:cs="Arial"/>
          <w:spacing w:val="-6"/>
          <w:sz w:val="24"/>
          <w:szCs w:val="24"/>
          <w:lang w:val="pt-BR"/>
        </w:rPr>
        <w:t xml:space="preserve"> </w:t>
      </w:r>
      <w:r w:rsidRPr="009D7CDF">
        <w:rPr>
          <w:rFonts w:ascii="Arial" w:hAnsi="Arial" w:cs="Arial"/>
          <w:sz w:val="24"/>
          <w:szCs w:val="24"/>
          <w:lang w:val="pt-BR"/>
        </w:rPr>
        <w:t>Contratação</w:t>
      </w:r>
      <w:r w:rsidRPr="009D7CDF">
        <w:rPr>
          <w:rFonts w:ascii="Arial" w:hAnsi="Arial" w:cs="Arial"/>
          <w:spacing w:val="-7"/>
          <w:sz w:val="24"/>
          <w:szCs w:val="24"/>
          <w:lang w:val="pt-BR"/>
        </w:rPr>
        <w:t xml:space="preserve"> </w:t>
      </w:r>
      <w:r w:rsidRPr="009D7CDF">
        <w:rPr>
          <w:rFonts w:ascii="Arial" w:hAnsi="Arial" w:cs="Arial"/>
          <w:sz w:val="24"/>
          <w:szCs w:val="24"/>
          <w:lang w:val="pt-BR"/>
        </w:rPr>
        <w:t>e</w:t>
      </w:r>
      <w:r w:rsidRPr="009D7CDF">
        <w:rPr>
          <w:rFonts w:ascii="Arial" w:hAnsi="Arial" w:cs="Arial"/>
          <w:spacing w:val="-7"/>
          <w:sz w:val="24"/>
          <w:szCs w:val="24"/>
          <w:lang w:val="pt-BR"/>
        </w:rPr>
        <w:t xml:space="preserve"> </w:t>
      </w:r>
      <w:r w:rsidRPr="009D7CDF">
        <w:rPr>
          <w:rFonts w:ascii="Arial" w:hAnsi="Arial" w:cs="Arial"/>
          <w:sz w:val="24"/>
          <w:szCs w:val="24"/>
          <w:lang w:val="pt-BR"/>
        </w:rPr>
        <w:t>o</w:t>
      </w:r>
      <w:r w:rsidRPr="009D7CDF">
        <w:rPr>
          <w:rFonts w:ascii="Arial" w:hAnsi="Arial" w:cs="Arial"/>
          <w:spacing w:val="-6"/>
          <w:sz w:val="24"/>
          <w:szCs w:val="24"/>
          <w:lang w:val="pt-BR"/>
        </w:rPr>
        <w:t xml:space="preserve"> </w:t>
      </w:r>
      <w:r w:rsidRPr="009D7CDF">
        <w:rPr>
          <w:rFonts w:ascii="Arial" w:hAnsi="Arial" w:cs="Arial"/>
          <w:sz w:val="24"/>
          <w:szCs w:val="24"/>
          <w:lang w:val="pt-BR"/>
        </w:rPr>
        <w:t>Planejamento</w:t>
      </w:r>
    </w:p>
    <w:p w14:paraId="642C13CC" w14:textId="195A976A" w:rsidR="00F873C6" w:rsidRPr="009D7CDF"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9D7CDF">
        <w:rPr>
          <w:rFonts w:eastAsia="Times New Roman"/>
          <w:sz w:val="24"/>
          <w:szCs w:val="24"/>
          <w:lang w:val="pt-BR"/>
        </w:rPr>
        <w:t xml:space="preserve">As aquisições têm por finalidade atender as necessidades elencadas e priorizadas </w:t>
      </w:r>
      <w:r w:rsidR="00D35AA3" w:rsidRPr="009D7CDF">
        <w:rPr>
          <w:rFonts w:eastAsia="Times New Roman"/>
          <w:sz w:val="24"/>
          <w:szCs w:val="24"/>
          <w:lang w:val="pt-BR"/>
        </w:rPr>
        <w:t>em</w:t>
      </w:r>
      <w:r w:rsidR="00D35AA3" w:rsidRPr="009D7CDF">
        <w:rPr>
          <w:rFonts w:eastAsia="Times New Roman"/>
          <w:spacing w:val="-56"/>
          <w:sz w:val="24"/>
          <w:szCs w:val="24"/>
          <w:lang w:val="pt-BR"/>
        </w:rPr>
        <w:t xml:space="preserve"> </w:t>
      </w:r>
      <w:r w:rsidR="00D35AA3">
        <w:rPr>
          <w:rFonts w:eastAsia="Times New Roman"/>
          <w:spacing w:val="-56"/>
          <w:sz w:val="24"/>
          <w:szCs w:val="24"/>
          <w:lang w:val="pt-BR"/>
        </w:rPr>
        <w:t xml:space="preserve"> </w:t>
      </w:r>
      <w:r w:rsidR="00635C7F">
        <w:rPr>
          <w:rFonts w:eastAsia="Times New Roman"/>
          <w:spacing w:val="-56"/>
          <w:sz w:val="24"/>
          <w:szCs w:val="24"/>
          <w:lang w:val="pt-BR"/>
        </w:rPr>
        <w:t xml:space="preserve"> </w:t>
      </w:r>
      <w:r w:rsidR="00D35AA3">
        <w:rPr>
          <w:rFonts w:eastAsia="Times New Roman"/>
          <w:sz w:val="24"/>
          <w:szCs w:val="24"/>
          <w:lang w:val="pt-BR"/>
        </w:rPr>
        <w:t xml:space="preserve">solicitação oriunda da </w:t>
      </w:r>
      <w:r w:rsidR="00C8028B">
        <w:rPr>
          <w:rFonts w:eastAsia="Times New Roman"/>
          <w:sz w:val="24"/>
          <w:szCs w:val="24"/>
          <w:lang w:val="pt-BR"/>
        </w:rPr>
        <w:t>Diretoria</w:t>
      </w:r>
      <w:r w:rsidR="00D35AA3">
        <w:rPr>
          <w:rFonts w:eastAsia="Times New Roman"/>
          <w:sz w:val="24"/>
          <w:szCs w:val="24"/>
          <w:lang w:val="pt-BR"/>
        </w:rPr>
        <w:t xml:space="preserve"> de </w:t>
      </w:r>
      <w:r w:rsidR="00301093">
        <w:rPr>
          <w:rFonts w:eastAsia="Times New Roman"/>
          <w:sz w:val="24"/>
          <w:szCs w:val="24"/>
          <w:lang w:val="pt-BR"/>
        </w:rPr>
        <w:t>transporte</w:t>
      </w:r>
      <w:r w:rsidR="007B5176">
        <w:rPr>
          <w:rFonts w:eastAsia="Times New Roman"/>
          <w:sz w:val="24"/>
          <w:szCs w:val="24"/>
          <w:lang w:val="pt-BR"/>
        </w:rPr>
        <w:t xml:space="preserve">, </w:t>
      </w:r>
      <w:r w:rsidR="00DD694C" w:rsidRPr="009D7CDF">
        <w:rPr>
          <w:rFonts w:eastAsia="Times New Roman"/>
          <w:sz w:val="24"/>
          <w:szCs w:val="24"/>
          <w:lang w:val="pt-BR"/>
        </w:rPr>
        <w:t>Departamento de Compras</w:t>
      </w:r>
      <w:r w:rsidRPr="009D7CDF">
        <w:rPr>
          <w:rFonts w:eastAsia="Times New Roman"/>
          <w:sz w:val="24"/>
          <w:szCs w:val="24"/>
          <w:lang w:val="pt-BR"/>
        </w:rPr>
        <w:t xml:space="preserve"> e Ordenador de Despesas, além de</w:t>
      </w:r>
      <w:r w:rsidRPr="009D7CDF">
        <w:rPr>
          <w:rFonts w:eastAsia="Times New Roman"/>
          <w:spacing w:val="1"/>
          <w:sz w:val="24"/>
          <w:szCs w:val="24"/>
          <w:lang w:val="pt-BR"/>
        </w:rPr>
        <w:t xml:space="preserve"> </w:t>
      </w:r>
      <w:r w:rsidRPr="009D7CDF">
        <w:rPr>
          <w:rFonts w:eastAsia="Times New Roman"/>
          <w:sz w:val="24"/>
          <w:szCs w:val="24"/>
          <w:lang w:val="pt-BR"/>
        </w:rPr>
        <w:t>levantamento de necessidades realizado.</w:t>
      </w:r>
    </w:p>
    <w:p w14:paraId="798F6AEA" w14:textId="3C38E4E4" w:rsidR="00433629" w:rsidRPr="009D7CDF"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9D7CDF">
        <w:rPr>
          <w:rFonts w:eastAsia="Times New Roman"/>
          <w:sz w:val="24"/>
          <w:szCs w:val="24"/>
          <w:lang w:val="pt-BR"/>
        </w:rPr>
        <w:t xml:space="preserve"> </w:t>
      </w:r>
      <w:r w:rsidR="00C176C2" w:rsidRPr="009D7CDF">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E" w14:textId="77777777" w:rsidR="00F873C6" w:rsidRPr="00836B50" w:rsidRDefault="00F873C6" w:rsidP="00C176C2">
      <w:pPr>
        <w:pStyle w:val="Corpodetexto"/>
        <w:ind w:left="426"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2ECC2A8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lastRenderedPageBreak/>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6" w:name="15.1._Justificativa_da_Viabilidade"/>
      <w:bookmarkEnd w:id="16"/>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6FD88939" w14:textId="77777777" w:rsidR="001E32D4" w:rsidRDefault="008373A1" w:rsidP="000476D1">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bookmarkStart w:id="17" w:name="16._Responsáveis"/>
      <w:bookmarkEnd w:id="17"/>
    </w:p>
    <w:p w14:paraId="05ED1A55" w14:textId="77777777" w:rsidR="001E32D4" w:rsidRDefault="001E32D4" w:rsidP="000476D1">
      <w:pPr>
        <w:spacing w:line="268" w:lineRule="auto"/>
        <w:ind w:left="426" w:right="476"/>
        <w:jc w:val="both"/>
        <w:rPr>
          <w:sz w:val="24"/>
          <w:szCs w:val="24"/>
          <w:lang w:val="pt-BR"/>
        </w:rPr>
      </w:pPr>
    </w:p>
    <w:p w14:paraId="642C1413" w14:textId="6038BDF3" w:rsidR="00F873C6" w:rsidRPr="00836B50" w:rsidRDefault="001E32D4" w:rsidP="001E32D4">
      <w:pPr>
        <w:pStyle w:val="Ttulo2"/>
        <w:ind w:left="426" w:right="476"/>
        <w:rPr>
          <w:sz w:val="24"/>
          <w:szCs w:val="24"/>
          <w:lang w:val="pt-BR"/>
        </w:rPr>
      </w:pPr>
      <w:r>
        <w:rPr>
          <w:sz w:val="24"/>
          <w:szCs w:val="24"/>
          <w:lang w:val="pt-BR"/>
        </w:rPr>
        <w:t xml:space="preserve">19. </w:t>
      </w:r>
      <w:r w:rsidR="3276931A" w:rsidRPr="00836B50">
        <w:rPr>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77777777" w:rsidR="00F873C6" w:rsidRPr="00836B50" w:rsidRDefault="00F873C6" w:rsidP="00C176C2">
      <w:pPr>
        <w:pStyle w:val="Corpodetexto"/>
        <w:spacing w:before="4"/>
        <w:ind w:left="426" w:right="476"/>
        <w:jc w:val="both"/>
        <w:rPr>
          <w:b/>
          <w:bCs/>
          <w:sz w:val="24"/>
          <w:szCs w:val="24"/>
          <w:lang w:val="pt-BR"/>
        </w:rPr>
      </w:pPr>
    </w:p>
    <w:p w14:paraId="6FEAB68B" w14:textId="77777777" w:rsidR="00F86BC7" w:rsidRDefault="00F86BC7" w:rsidP="00F86BC7">
      <w:pPr>
        <w:jc w:val="right"/>
      </w:pPr>
    </w:p>
    <w:p w14:paraId="55AF0373" w14:textId="5B9BFE69" w:rsidR="007B5176" w:rsidRPr="00095C9C" w:rsidRDefault="00D35AA3" w:rsidP="007B5176">
      <w:pPr>
        <w:jc w:val="right"/>
      </w:pPr>
      <w:r>
        <w:t xml:space="preserve">Belo Jardim- PE, em </w:t>
      </w:r>
      <w:r w:rsidR="00411545">
        <w:t>28 de julho</w:t>
      </w:r>
      <w:r w:rsidR="007B5176">
        <w:t xml:space="preserve"> de 2026</w:t>
      </w:r>
    </w:p>
    <w:p w14:paraId="362424C0" w14:textId="77777777" w:rsidR="007B5176" w:rsidRDefault="007B5176" w:rsidP="007B5176">
      <w:pPr>
        <w:jc w:val="center"/>
        <w:rPr>
          <w:b/>
          <w:bCs/>
          <w:sz w:val="20"/>
          <w:szCs w:val="20"/>
        </w:rPr>
      </w:pPr>
    </w:p>
    <w:p w14:paraId="23A2A8A7" w14:textId="77777777" w:rsidR="007B5176" w:rsidRDefault="007B5176" w:rsidP="007B5176">
      <w:pPr>
        <w:jc w:val="center"/>
        <w:rPr>
          <w:b/>
          <w:bCs/>
          <w:sz w:val="20"/>
          <w:szCs w:val="20"/>
        </w:rPr>
      </w:pPr>
    </w:p>
    <w:p w14:paraId="322CCC69" w14:textId="77777777" w:rsidR="007B5176" w:rsidRDefault="007B5176" w:rsidP="007B5176">
      <w:pPr>
        <w:jc w:val="center"/>
        <w:rPr>
          <w:b/>
          <w:bCs/>
          <w:sz w:val="20"/>
          <w:szCs w:val="20"/>
        </w:rPr>
      </w:pPr>
    </w:p>
    <w:p w14:paraId="7B55CA75" w14:textId="5210214B" w:rsidR="008E3677" w:rsidRPr="00480A9F" w:rsidRDefault="00411545" w:rsidP="008E3677">
      <w:pPr>
        <w:jc w:val="center"/>
        <w:rPr>
          <w:b/>
          <w:bCs/>
          <w:sz w:val="20"/>
          <w:szCs w:val="20"/>
        </w:rPr>
      </w:pPr>
      <w:r w:rsidRPr="00411545">
        <w:rPr>
          <w:b/>
          <w:bCs/>
          <w:sz w:val="20"/>
          <w:szCs w:val="20"/>
        </w:rPr>
        <w:t>MARCELO HENRIQUE DOS SANTOS</w:t>
      </w:r>
    </w:p>
    <w:p w14:paraId="2544E1B7" w14:textId="45D26915" w:rsidR="008E3677" w:rsidRDefault="00411545" w:rsidP="008E3677">
      <w:pPr>
        <w:jc w:val="center"/>
        <w:rPr>
          <w:sz w:val="20"/>
          <w:szCs w:val="20"/>
        </w:rPr>
      </w:pPr>
      <w:r>
        <w:rPr>
          <w:sz w:val="20"/>
          <w:szCs w:val="20"/>
        </w:rPr>
        <w:t>Diretor de transporte</w:t>
      </w:r>
    </w:p>
    <w:p w14:paraId="4D0FDA40" w14:textId="77777777" w:rsidR="007B5176" w:rsidRDefault="007B5176" w:rsidP="007B5176">
      <w:pPr>
        <w:jc w:val="center"/>
        <w:rPr>
          <w:bCs/>
          <w:sz w:val="20"/>
          <w:szCs w:val="20"/>
        </w:rPr>
      </w:pPr>
    </w:p>
    <w:p w14:paraId="0969906E" w14:textId="4F164D83" w:rsidR="00F86BC7" w:rsidRPr="00480A9F" w:rsidRDefault="006068D1" w:rsidP="00F86BC7">
      <w:pPr>
        <w:jc w:val="center"/>
        <w:rPr>
          <w:b/>
          <w:bCs/>
          <w:sz w:val="20"/>
          <w:szCs w:val="20"/>
        </w:rPr>
      </w:pPr>
      <w:r>
        <w:rPr>
          <w:b/>
          <w:bCs/>
          <w:sz w:val="20"/>
          <w:szCs w:val="20"/>
        </w:rPr>
        <w:t>MARIA LARISSA DE F. FARIAS BRADLEY</w:t>
      </w:r>
    </w:p>
    <w:p w14:paraId="31D67C24" w14:textId="77777777" w:rsidR="00F86BC7" w:rsidRDefault="00F86BC7" w:rsidP="00F86BC7">
      <w:pPr>
        <w:jc w:val="center"/>
        <w:rPr>
          <w:bCs/>
          <w:sz w:val="20"/>
          <w:szCs w:val="20"/>
        </w:rPr>
      </w:pPr>
      <w:r>
        <w:rPr>
          <w:bCs/>
          <w:sz w:val="20"/>
          <w:szCs w:val="20"/>
        </w:rPr>
        <w:t>Diretora</w:t>
      </w:r>
      <w:r w:rsidRPr="00480A9F">
        <w:rPr>
          <w:bCs/>
          <w:sz w:val="20"/>
          <w:szCs w:val="20"/>
        </w:rPr>
        <w:t xml:space="preserve"> de Compras FMS</w:t>
      </w:r>
    </w:p>
    <w:p w14:paraId="0C65430E" w14:textId="77777777" w:rsidR="00F86BC7" w:rsidRDefault="00F86BC7" w:rsidP="5F5FF62A">
      <w:pPr>
        <w:jc w:val="center"/>
        <w:rPr>
          <w:sz w:val="20"/>
          <w:szCs w:val="20"/>
        </w:rPr>
      </w:pPr>
    </w:p>
    <w:p w14:paraId="6019AC45" w14:textId="3CA54873" w:rsidR="5F5FF62A" w:rsidRDefault="5F5FF62A" w:rsidP="5F5FF62A">
      <w:pPr>
        <w:jc w:val="center"/>
        <w:rPr>
          <w:sz w:val="20"/>
          <w:szCs w:val="20"/>
        </w:rPr>
      </w:pPr>
    </w:p>
    <w:p w14:paraId="418A32BA" w14:textId="72C8513F" w:rsidR="00A27010" w:rsidRPr="001E32D4" w:rsidRDefault="0312DF39" w:rsidP="001E32D4">
      <w:pPr>
        <w:spacing w:after="160" w:line="257" w:lineRule="auto"/>
        <w:jc w:val="center"/>
        <w:rPr>
          <w:sz w:val="20"/>
          <w:szCs w:val="20"/>
        </w:rPr>
      </w:pPr>
      <w:r w:rsidRPr="787FF8DE">
        <w:rPr>
          <w:b/>
          <w:bCs/>
          <w:color w:val="00000A"/>
          <w:sz w:val="20"/>
          <w:szCs w:val="20"/>
          <w:lang w:val="pt-BR"/>
        </w:rPr>
        <w:t>TÂNIA CRISTINNE PEDROSA DE ARAUJO</w:t>
      </w:r>
      <w:r>
        <w:br/>
      </w:r>
      <w:r w:rsidRPr="787FF8DE">
        <w:rPr>
          <w:rFonts w:ascii="Calibri" w:eastAsia="Calibri" w:hAnsi="Calibri" w:cs="Calibri"/>
          <w:color w:val="00000A"/>
          <w:lang w:val="pt-BR"/>
        </w:rPr>
        <w:t xml:space="preserve"> </w:t>
      </w:r>
      <w:r w:rsidRPr="787FF8DE">
        <w:rPr>
          <w:color w:val="00000A"/>
          <w:sz w:val="20"/>
          <w:szCs w:val="20"/>
          <w:lang w:val="pt-BR"/>
        </w:rPr>
        <w:t xml:space="preserve">Secretária Executiva </w:t>
      </w:r>
      <w:r w:rsidR="5D22B0C1" w:rsidRPr="787FF8DE">
        <w:rPr>
          <w:color w:val="00000A"/>
          <w:sz w:val="20"/>
          <w:szCs w:val="20"/>
          <w:lang w:val="pt-BR"/>
        </w:rPr>
        <w:t>Média</w:t>
      </w:r>
      <w:r w:rsidRPr="787FF8DE">
        <w:rPr>
          <w:color w:val="00000A"/>
          <w:sz w:val="20"/>
          <w:szCs w:val="20"/>
          <w:lang w:val="pt-BR"/>
        </w:rPr>
        <w:t xml:space="preserve"> e Alta Complexidade</w:t>
      </w:r>
    </w:p>
    <w:p w14:paraId="79D8E26A" w14:textId="563617A8" w:rsidR="00A27010" w:rsidRDefault="00A27010" w:rsidP="001E32D4"/>
    <w:p w14:paraId="7436731A" w14:textId="77777777" w:rsidR="00A27010" w:rsidRPr="004B6ADD" w:rsidRDefault="00A27010" w:rsidP="00A27010">
      <w:pPr>
        <w:jc w:val="right"/>
        <w:rPr>
          <w:rFonts w:eastAsia="Times New Roman"/>
          <w:color w:val="000000"/>
          <w:sz w:val="19"/>
          <w:szCs w:val="19"/>
        </w:rPr>
      </w:pPr>
    </w:p>
    <w:p w14:paraId="17647187" w14:textId="345F40D9" w:rsidR="00F86BC7" w:rsidRPr="006E23C5" w:rsidRDefault="00D93995" w:rsidP="00F86BC7">
      <w:pPr>
        <w:jc w:val="center"/>
        <w:rPr>
          <w:b/>
          <w:bCs/>
          <w:sz w:val="20"/>
          <w:szCs w:val="20"/>
        </w:rPr>
      </w:pPr>
      <w:r>
        <w:rPr>
          <w:b/>
          <w:bCs/>
          <w:sz w:val="20"/>
          <w:szCs w:val="20"/>
        </w:rPr>
        <w:t>ALINE CORDEIRO CAVALCANTI</w:t>
      </w:r>
    </w:p>
    <w:p w14:paraId="03640BEF" w14:textId="77777777" w:rsidR="00F86BC7" w:rsidRPr="00771CA0" w:rsidRDefault="00F86BC7" w:rsidP="00F86BC7">
      <w:pPr>
        <w:jc w:val="center"/>
        <w:rPr>
          <w:sz w:val="20"/>
          <w:szCs w:val="20"/>
        </w:rPr>
      </w:pPr>
      <w:r w:rsidRPr="006E23C5">
        <w:rPr>
          <w:sz w:val="20"/>
          <w:szCs w:val="20"/>
        </w:rPr>
        <w:t xml:space="preserve">SECRETÁRIA DE SAÚDE </w:t>
      </w:r>
    </w:p>
    <w:p w14:paraId="6AB21188" w14:textId="5CF6CB11" w:rsidR="3276931A" w:rsidRPr="00836B50" w:rsidRDefault="3276931A" w:rsidP="00C176C2">
      <w:pPr>
        <w:pStyle w:val="Corpodetexto"/>
        <w:spacing w:before="4"/>
        <w:ind w:left="426" w:right="476"/>
        <w:jc w:val="both"/>
        <w:rPr>
          <w:b/>
          <w:bCs/>
          <w:sz w:val="24"/>
          <w:szCs w:val="24"/>
          <w:lang w:val="pt-BR"/>
        </w:rPr>
      </w:pPr>
    </w:p>
    <w:sectPr w:rsidR="3276931A" w:rsidRPr="00836B50">
      <w:headerReference w:type="default" r:id="rId8"/>
      <w:footerReference w:type="default" r:id="rId9"/>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8646" w14:textId="77777777" w:rsidR="00F12716" w:rsidRDefault="00F12716">
      <w:r>
        <w:separator/>
      </w:r>
    </w:p>
  </w:endnote>
  <w:endnote w:type="continuationSeparator" w:id="0">
    <w:p w14:paraId="4B0E7F7C" w14:textId="77777777" w:rsidR="00F12716" w:rsidRDefault="00F1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D31E62" w:rsidRDefault="00D31E62">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55EC5F69" w:rsidR="00D31E62" w:rsidRDefault="00D31E62">
                          <w:pPr>
                            <w:spacing w:before="12"/>
                            <w:ind w:left="60"/>
                            <w:rPr>
                              <w:rFonts w:ascii="Times New Roma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55EC5F69" w:rsidR="00D31E62" w:rsidRDefault="00D31E62">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DA9AA" w14:textId="77777777" w:rsidR="00F12716" w:rsidRDefault="00F12716">
      <w:r>
        <w:separator/>
      </w:r>
    </w:p>
  </w:footnote>
  <w:footnote w:type="continuationSeparator" w:id="0">
    <w:p w14:paraId="45FABC8E" w14:textId="77777777" w:rsidR="00F12716" w:rsidRDefault="00F12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571A427F" w:rsidR="00D31E62" w:rsidRDefault="00D31E62">
    <w:pPr>
      <w:pStyle w:val="Corpodetexto"/>
      <w:spacing w:line="14" w:lineRule="auto"/>
      <w:rPr>
        <w:sz w:val="20"/>
      </w:rPr>
    </w:pPr>
    <w:r>
      <w:rPr>
        <w:noProof/>
        <w:lang w:val="pt-BR" w:eastAsia="pt-BR"/>
      </w:rPr>
      <w:drawing>
        <wp:anchor distT="0" distB="0" distL="114300" distR="114300" simplePos="0" relativeHeight="251699200" behindDoc="0" locked="0" layoutInCell="1" allowOverlap="1" wp14:anchorId="57BA386B" wp14:editId="515BCED9">
          <wp:simplePos x="0" y="0"/>
          <wp:positionH relativeFrom="page">
            <wp:align>center</wp:align>
          </wp:positionH>
          <wp:positionV relativeFrom="paragraph">
            <wp:posOffset>-221615</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1B3CC3F">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D31E62" w:rsidRDefault="00D31E6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D31E62" w:rsidRDefault="00D31E6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D31E62" w:rsidRDefault="00D31E6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D31E62" w:rsidRDefault="00D31E6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7"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0"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2"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3"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5D041B03"/>
    <w:multiLevelType w:val="multilevel"/>
    <w:tmpl w:val="E6700150"/>
    <w:lvl w:ilvl="0">
      <w:start w:val="11"/>
      <w:numFmt w:val="decimal"/>
      <w:lvlText w:val="%1"/>
      <w:lvlJc w:val="left"/>
      <w:pPr>
        <w:ind w:left="465" w:hanging="465"/>
      </w:pPr>
    </w:lvl>
    <w:lvl w:ilvl="1">
      <w:start w:val="1"/>
      <w:numFmt w:val="decimal"/>
      <w:lvlText w:val="%1.%2"/>
      <w:lvlJc w:val="left"/>
      <w:pPr>
        <w:ind w:left="891" w:hanging="465"/>
      </w:pPr>
      <w:rPr>
        <w:color w:val="auto"/>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6"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7"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8"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150146642">
    <w:abstractNumId w:val="2"/>
  </w:num>
  <w:num w:numId="2" w16cid:durableId="688873398">
    <w:abstractNumId w:val="19"/>
  </w:num>
  <w:num w:numId="3" w16cid:durableId="1405638254">
    <w:abstractNumId w:val="12"/>
  </w:num>
  <w:num w:numId="4" w16cid:durableId="1675498482">
    <w:abstractNumId w:val="16"/>
  </w:num>
  <w:num w:numId="5" w16cid:durableId="1231845551">
    <w:abstractNumId w:val="1"/>
  </w:num>
  <w:num w:numId="6" w16cid:durableId="1699895894">
    <w:abstractNumId w:val="9"/>
  </w:num>
  <w:num w:numId="7" w16cid:durableId="1805463830">
    <w:abstractNumId w:val="6"/>
  </w:num>
  <w:num w:numId="8" w16cid:durableId="772939813">
    <w:abstractNumId w:val="17"/>
  </w:num>
  <w:num w:numId="9" w16cid:durableId="178275516">
    <w:abstractNumId w:val="5"/>
  </w:num>
  <w:num w:numId="10" w16cid:durableId="1909681781">
    <w:abstractNumId w:val="18"/>
  </w:num>
  <w:num w:numId="11" w16cid:durableId="2050255866">
    <w:abstractNumId w:val="8"/>
  </w:num>
  <w:num w:numId="12" w16cid:durableId="575747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2247755">
    <w:abstractNumId w:val="3"/>
  </w:num>
  <w:num w:numId="14" w16cid:durableId="1588348420">
    <w:abstractNumId w:val="7"/>
  </w:num>
  <w:num w:numId="15" w16cid:durableId="782919734">
    <w:abstractNumId w:val="13"/>
  </w:num>
  <w:num w:numId="16" w16cid:durableId="800536812">
    <w:abstractNumId w:val="0"/>
  </w:num>
  <w:num w:numId="17" w16cid:durableId="1005942789">
    <w:abstractNumId w:val="4"/>
  </w:num>
  <w:num w:numId="18" w16cid:durableId="1892644018">
    <w:abstractNumId w:val="14"/>
  </w:num>
  <w:num w:numId="19" w16cid:durableId="862137796">
    <w:abstractNumId w:val="11"/>
  </w:num>
  <w:num w:numId="20" w16cid:durableId="854154923">
    <w:abstractNumId w:val="10"/>
  </w:num>
  <w:num w:numId="21" w16cid:durableId="5933644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233BC"/>
    <w:rsid w:val="00033AEF"/>
    <w:rsid w:val="00035D0A"/>
    <w:rsid w:val="000456C9"/>
    <w:rsid w:val="000476D1"/>
    <w:rsid w:val="0005661C"/>
    <w:rsid w:val="00056C08"/>
    <w:rsid w:val="000B0659"/>
    <w:rsid w:val="000C1E34"/>
    <w:rsid w:val="0013698D"/>
    <w:rsid w:val="00141B32"/>
    <w:rsid w:val="00160695"/>
    <w:rsid w:val="001652D0"/>
    <w:rsid w:val="00167E7F"/>
    <w:rsid w:val="001B237B"/>
    <w:rsid w:val="001B3902"/>
    <w:rsid w:val="001C2B3A"/>
    <w:rsid w:val="001E32D4"/>
    <w:rsid w:val="001F0646"/>
    <w:rsid w:val="001F6C8B"/>
    <w:rsid w:val="00221F63"/>
    <w:rsid w:val="00233374"/>
    <w:rsid w:val="0024291A"/>
    <w:rsid w:val="00264AD7"/>
    <w:rsid w:val="00266B7F"/>
    <w:rsid w:val="002C17F0"/>
    <w:rsid w:val="002C4E2A"/>
    <w:rsid w:val="00301093"/>
    <w:rsid w:val="00330038"/>
    <w:rsid w:val="003566FE"/>
    <w:rsid w:val="00360371"/>
    <w:rsid w:val="00380381"/>
    <w:rsid w:val="003A4F2F"/>
    <w:rsid w:val="003A5935"/>
    <w:rsid w:val="003B4D00"/>
    <w:rsid w:val="00411545"/>
    <w:rsid w:val="00423672"/>
    <w:rsid w:val="00433629"/>
    <w:rsid w:val="00450B65"/>
    <w:rsid w:val="004A34A8"/>
    <w:rsid w:val="004B649F"/>
    <w:rsid w:val="004C2525"/>
    <w:rsid w:val="004D0A0E"/>
    <w:rsid w:val="004E31B2"/>
    <w:rsid w:val="00514102"/>
    <w:rsid w:val="0053245F"/>
    <w:rsid w:val="0059298C"/>
    <w:rsid w:val="005A3A9C"/>
    <w:rsid w:val="005B05C3"/>
    <w:rsid w:val="005C18CD"/>
    <w:rsid w:val="005E4AF3"/>
    <w:rsid w:val="006068D1"/>
    <w:rsid w:val="00621E8C"/>
    <w:rsid w:val="00632A86"/>
    <w:rsid w:val="00635C20"/>
    <w:rsid w:val="00635C7F"/>
    <w:rsid w:val="00647F70"/>
    <w:rsid w:val="00660226"/>
    <w:rsid w:val="006B64D2"/>
    <w:rsid w:val="006D04D6"/>
    <w:rsid w:val="006E4757"/>
    <w:rsid w:val="00764280"/>
    <w:rsid w:val="00793EF6"/>
    <w:rsid w:val="007B5176"/>
    <w:rsid w:val="007B63C4"/>
    <w:rsid w:val="007D5EF4"/>
    <w:rsid w:val="007E7E9D"/>
    <w:rsid w:val="007F05BD"/>
    <w:rsid w:val="00820499"/>
    <w:rsid w:val="00823842"/>
    <w:rsid w:val="00836B50"/>
    <w:rsid w:val="008373A1"/>
    <w:rsid w:val="00864B53"/>
    <w:rsid w:val="0086780B"/>
    <w:rsid w:val="008752B1"/>
    <w:rsid w:val="00892391"/>
    <w:rsid w:val="0089713C"/>
    <w:rsid w:val="008B3214"/>
    <w:rsid w:val="008B5360"/>
    <w:rsid w:val="008B6AE3"/>
    <w:rsid w:val="008E3677"/>
    <w:rsid w:val="009015FC"/>
    <w:rsid w:val="009223E4"/>
    <w:rsid w:val="0096095B"/>
    <w:rsid w:val="00975445"/>
    <w:rsid w:val="00983DFE"/>
    <w:rsid w:val="0099553E"/>
    <w:rsid w:val="009B1F4A"/>
    <w:rsid w:val="009D5621"/>
    <w:rsid w:val="009D7CDF"/>
    <w:rsid w:val="009F1F94"/>
    <w:rsid w:val="00A0652D"/>
    <w:rsid w:val="00A17ED5"/>
    <w:rsid w:val="00A27010"/>
    <w:rsid w:val="00A7098E"/>
    <w:rsid w:val="00A9618C"/>
    <w:rsid w:val="00AA4288"/>
    <w:rsid w:val="00B179FE"/>
    <w:rsid w:val="00B376E1"/>
    <w:rsid w:val="00BA2D7A"/>
    <w:rsid w:val="00BD4C12"/>
    <w:rsid w:val="00BE3277"/>
    <w:rsid w:val="00C07541"/>
    <w:rsid w:val="00C132F5"/>
    <w:rsid w:val="00C176C2"/>
    <w:rsid w:val="00C2284A"/>
    <w:rsid w:val="00C54E54"/>
    <w:rsid w:val="00C8028B"/>
    <w:rsid w:val="00C83C58"/>
    <w:rsid w:val="00C84E00"/>
    <w:rsid w:val="00C9086A"/>
    <w:rsid w:val="00CA7612"/>
    <w:rsid w:val="00CB5E4B"/>
    <w:rsid w:val="00CD6BB3"/>
    <w:rsid w:val="00CE2836"/>
    <w:rsid w:val="00D017BF"/>
    <w:rsid w:val="00D06421"/>
    <w:rsid w:val="00D06906"/>
    <w:rsid w:val="00D06A2E"/>
    <w:rsid w:val="00D17339"/>
    <w:rsid w:val="00D223A4"/>
    <w:rsid w:val="00D31A3C"/>
    <w:rsid w:val="00D31E62"/>
    <w:rsid w:val="00D35AA3"/>
    <w:rsid w:val="00D422FA"/>
    <w:rsid w:val="00D45FDE"/>
    <w:rsid w:val="00D46B15"/>
    <w:rsid w:val="00D54726"/>
    <w:rsid w:val="00D73845"/>
    <w:rsid w:val="00D764AE"/>
    <w:rsid w:val="00D77884"/>
    <w:rsid w:val="00D9327C"/>
    <w:rsid w:val="00D93995"/>
    <w:rsid w:val="00DC56B2"/>
    <w:rsid w:val="00DD694C"/>
    <w:rsid w:val="00DE28E5"/>
    <w:rsid w:val="00DF413B"/>
    <w:rsid w:val="00E0854E"/>
    <w:rsid w:val="00E12288"/>
    <w:rsid w:val="00E3167E"/>
    <w:rsid w:val="00E3715C"/>
    <w:rsid w:val="00E93B4D"/>
    <w:rsid w:val="00EB4E8A"/>
    <w:rsid w:val="00EB5105"/>
    <w:rsid w:val="00EC61E9"/>
    <w:rsid w:val="00ED0470"/>
    <w:rsid w:val="00EE049C"/>
    <w:rsid w:val="00F03928"/>
    <w:rsid w:val="00F12716"/>
    <w:rsid w:val="00F34537"/>
    <w:rsid w:val="00F34CCB"/>
    <w:rsid w:val="00F8436A"/>
    <w:rsid w:val="00F86BC7"/>
    <w:rsid w:val="00F873C6"/>
    <w:rsid w:val="00F9184E"/>
    <w:rsid w:val="00FB2B2F"/>
    <w:rsid w:val="00FD6BA6"/>
    <w:rsid w:val="00FF1CD5"/>
    <w:rsid w:val="00FF1FD9"/>
    <w:rsid w:val="0312DF39"/>
    <w:rsid w:val="054B9A2F"/>
    <w:rsid w:val="061C4A40"/>
    <w:rsid w:val="07145352"/>
    <w:rsid w:val="0CA3056B"/>
    <w:rsid w:val="10F9BDAA"/>
    <w:rsid w:val="133C6C5A"/>
    <w:rsid w:val="1796FEDF"/>
    <w:rsid w:val="19069987"/>
    <w:rsid w:val="1BC3B9B2"/>
    <w:rsid w:val="1EE9B520"/>
    <w:rsid w:val="2137EAB1"/>
    <w:rsid w:val="255DEF7C"/>
    <w:rsid w:val="25E2761A"/>
    <w:rsid w:val="26DF1C0B"/>
    <w:rsid w:val="29946FC7"/>
    <w:rsid w:val="2A4DC562"/>
    <w:rsid w:val="2DC9D659"/>
    <w:rsid w:val="2F537AF5"/>
    <w:rsid w:val="2FFBF058"/>
    <w:rsid w:val="3276931A"/>
    <w:rsid w:val="328DE8B7"/>
    <w:rsid w:val="34F093D0"/>
    <w:rsid w:val="355DE9DB"/>
    <w:rsid w:val="36FC07DE"/>
    <w:rsid w:val="38690D76"/>
    <w:rsid w:val="388370A8"/>
    <w:rsid w:val="39B60F3E"/>
    <w:rsid w:val="3A85110A"/>
    <w:rsid w:val="40C395FC"/>
    <w:rsid w:val="423C2006"/>
    <w:rsid w:val="44DC3FDD"/>
    <w:rsid w:val="45422D42"/>
    <w:rsid w:val="4580AA86"/>
    <w:rsid w:val="4958B3C6"/>
    <w:rsid w:val="4B1F61F1"/>
    <w:rsid w:val="4ECE91DC"/>
    <w:rsid w:val="5099D255"/>
    <w:rsid w:val="526DDC8A"/>
    <w:rsid w:val="533608F8"/>
    <w:rsid w:val="546F1A7F"/>
    <w:rsid w:val="55D96C33"/>
    <w:rsid w:val="56327030"/>
    <w:rsid w:val="58EF163B"/>
    <w:rsid w:val="5AE7A156"/>
    <w:rsid w:val="5D22B0C1"/>
    <w:rsid w:val="5F5FF62A"/>
    <w:rsid w:val="5F7C6A05"/>
    <w:rsid w:val="65F87FCC"/>
    <w:rsid w:val="665648D0"/>
    <w:rsid w:val="6D06CB68"/>
    <w:rsid w:val="704F760F"/>
    <w:rsid w:val="7201B062"/>
    <w:rsid w:val="7299B472"/>
    <w:rsid w:val="74F77FB4"/>
    <w:rsid w:val="7512686D"/>
    <w:rsid w:val="76DFB46D"/>
    <w:rsid w:val="787FF8DE"/>
    <w:rsid w:val="7B3F9E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6A5A9F39-539A-4B20-BCF7-7D73F946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764AE"/>
    <w:rPr>
      <w:color w:val="954F72"/>
      <w:u w:val="single"/>
    </w:rPr>
  </w:style>
  <w:style w:type="paragraph" w:customStyle="1" w:styleId="msonormal0">
    <w:name w:val="msonormal"/>
    <w:basedOn w:val="Normal"/>
    <w:rsid w:val="00D764A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16"/>
      <w:szCs w:val="16"/>
      <w:lang w:val="pt-BR" w:eastAsia="pt-BR"/>
    </w:rPr>
  </w:style>
  <w:style w:type="paragraph" w:customStyle="1" w:styleId="xl66">
    <w:name w:val="xl6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67">
    <w:name w:val="xl67"/>
    <w:basedOn w:val="Normal"/>
    <w:rsid w:val="00D764AE"/>
    <w:pPr>
      <w:widowControl/>
      <w:autoSpaceDE/>
      <w:autoSpaceDN/>
      <w:spacing w:before="100" w:beforeAutospacing="1" w:after="100" w:afterAutospacing="1"/>
      <w:jc w:val="center"/>
    </w:pPr>
    <w:rPr>
      <w:rFonts w:eastAsia="Times New Roman"/>
      <w:sz w:val="16"/>
      <w:szCs w:val="16"/>
      <w:lang w:val="pt-BR" w:eastAsia="pt-BR"/>
    </w:rPr>
  </w:style>
  <w:style w:type="paragraph" w:customStyle="1" w:styleId="xl68">
    <w:name w:val="xl68"/>
    <w:basedOn w:val="Normal"/>
    <w:rsid w:val="00D764AE"/>
    <w:pPr>
      <w:widowControl/>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69">
    <w:name w:val="xl69"/>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0">
    <w:name w:val="xl70"/>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1">
    <w:name w:val="xl71"/>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2">
    <w:name w:val="xl72"/>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3">
    <w:name w:val="xl73"/>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74">
    <w:name w:val="xl74"/>
    <w:basedOn w:val="Normal"/>
    <w:rsid w:val="00D764AE"/>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5">
    <w:name w:val="xl7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6">
    <w:name w:val="xl7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7">
    <w:name w:val="xl77"/>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4"/>
      <w:szCs w:val="14"/>
      <w:lang w:val="pt-BR" w:eastAsia="pt-BR"/>
    </w:rPr>
  </w:style>
  <w:style w:type="paragraph" w:customStyle="1" w:styleId="xl78">
    <w:name w:val="xl78"/>
    <w:basedOn w:val="Normal"/>
    <w:rsid w:val="00D764AE"/>
    <w:pPr>
      <w:widowControl/>
      <w:autoSpaceDE/>
      <w:autoSpaceDN/>
      <w:spacing w:before="100" w:beforeAutospacing="1" w:after="100" w:afterAutospacing="1"/>
      <w:jc w:val="center"/>
    </w:pPr>
    <w:rPr>
      <w:rFonts w:eastAsia="Times New Roman"/>
      <w:color w:val="495057"/>
      <w:sz w:val="16"/>
      <w:szCs w:val="16"/>
      <w:lang w:val="pt-BR" w:eastAsia="pt-BR"/>
    </w:rPr>
  </w:style>
  <w:style w:type="paragraph" w:customStyle="1" w:styleId="xl79">
    <w:name w:val="xl79"/>
    <w:basedOn w:val="Normal"/>
    <w:rsid w:val="00D764AE"/>
    <w:pPr>
      <w:widowControl/>
      <w:pBdr>
        <w:bottom w:val="single" w:sz="8" w:space="0" w:color="E9ECEF"/>
      </w:pBdr>
      <w:shd w:val="clear" w:color="000000" w:fill="FFFFFF"/>
      <w:autoSpaceDE/>
      <w:autoSpaceDN/>
      <w:spacing w:before="100" w:beforeAutospacing="1" w:after="100" w:afterAutospacing="1"/>
      <w:jc w:val="center"/>
      <w:textAlignment w:val="center"/>
    </w:pPr>
    <w:rPr>
      <w:rFonts w:eastAsia="Times New Roman"/>
      <w:color w:val="495057"/>
      <w:sz w:val="16"/>
      <w:szCs w:val="16"/>
      <w:lang w:val="pt-BR" w:eastAsia="pt-BR"/>
    </w:rPr>
  </w:style>
  <w:style w:type="paragraph" w:customStyle="1" w:styleId="font5">
    <w:name w:val="font5"/>
    <w:basedOn w:val="Normal"/>
    <w:rsid w:val="00660226"/>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6">
    <w:name w:val="font6"/>
    <w:basedOn w:val="Normal"/>
    <w:rsid w:val="00660226"/>
    <w:pPr>
      <w:widowControl/>
      <w:autoSpaceDE/>
      <w:autoSpaceDN/>
      <w:spacing w:before="100" w:beforeAutospacing="1" w:after="100" w:afterAutospacing="1"/>
    </w:pPr>
    <w:rPr>
      <w:rFonts w:ascii="Calibri" w:eastAsia="Times New Roman" w:hAnsi="Calibri" w:cs="Calibri"/>
      <w:b/>
      <w:bCs/>
      <w:color w:val="000000"/>
      <w:sz w:val="16"/>
      <w:szCs w:val="16"/>
      <w:lang w:val="pt-BR" w:eastAsia="pt-BR"/>
    </w:rPr>
  </w:style>
  <w:style w:type="paragraph" w:customStyle="1" w:styleId="xl80">
    <w:name w:val="xl80"/>
    <w:basedOn w:val="Normal"/>
    <w:rsid w:val="00660226"/>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pt-BR" w:eastAsia="pt-BR"/>
    </w:rPr>
  </w:style>
  <w:style w:type="paragraph" w:customStyle="1" w:styleId="xl81">
    <w:name w:val="xl81"/>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2">
    <w:name w:val="xl82"/>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3">
    <w:name w:val="xl83"/>
    <w:basedOn w:val="Normal"/>
    <w:rsid w:val="00660226"/>
    <w:pPr>
      <w:widowControl/>
      <w:pBdr>
        <w:top w:val="single" w:sz="8" w:space="0" w:color="auto"/>
        <w:left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4">
    <w:name w:val="xl84"/>
    <w:basedOn w:val="Normal"/>
    <w:rsid w:val="00660226"/>
    <w:pPr>
      <w:widowControl/>
      <w:pBdr>
        <w:top w:val="single" w:sz="8" w:space="0" w:color="auto"/>
        <w:left w:val="single" w:sz="4" w:space="0" w:color="auto"/>
        <w:right w:val="single" w:sz="8"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5">
    <w:name w:val="xl85"/>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6">
    <w:name w:val="xl86"/>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pt-BR" w:eastAsia="pt-BR"/>
    </w:rPr>
  </w:style>
  <w:style w:type="paragraph" w:customStyle="1" w:styleId="xl87">
    <w:name w:val="xl87"/>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pt-BR" w:eastAsia="pt-BR"/>
    </w:rPr>
  </w:style>
  <w:style w:type="paragraph" w:customStyle="1" w:styleId="xl88">
    <w:name w:val="xl88"/>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9">
    <w:name w:val="xl89"/>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90">
    <w:name w:val="xl90"/>
    <w:basedOn w:val="Normal"/>
    <w:rsid w:val="00660226"/>
    <w:pPr>
      <w:widowControl/>
      <w:pBdr>
        <w:top w:val="single" w:sz="8" w:space="0" w:color="auto"/>
        <w:left w:val="single" w:sz="8" w:space="0" w:color="auto"/>
        <w:bottom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font7">
    <w:name w:val="font7"/>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8">
    <w:name w:val="font8"/>
    <w:basedOn w:val="Normal"/>
    <w:rsid w:val="00330038"/>
    <w:pPr>
      <w:widowControl/>
      <w:autoSpaceDE/>
      <w:autoSpaceDN/>
      <w:spacing w:before="100" w:beforeAutospacing="1" w:after="100" w:afterAutospacing="1"/>
    </w:pPr>
    <w:rPr>
      <w:rFonts w:ascii="Calibri" w:eastAsia="Times New Roman" w:hAnsi="Calibri" w:cs="Calibri"/>
      <w:sz w:val="16"/>
      <w:szCs w:val="16"/>
      <w:lang w:val="pt-BR" w:eastAsia="pt-BR"/>
    </w:rPr>
  </w:style>
  <w:style w:type="paragraph" w:customStyle="1" w:styleId="font9">
    <w:name w:val="font9"/>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19">
      <w:bodyDiv w:val="1"/>
      <w:marLeft w:val="0"/>
      <w:marRight w:val="0"/>
      <w:marTop w:val="0"/>
      <w:marBottom w:val="0"/>
      <w:divBdr>
        <w:top w:val="none" w:sz="0" w:space="0" w:color="auto"/>
        <w:left w:val="none" w:sz="0" w:space="0" w:color="auto"/>
        <w:bottom w:val="none" w:sz="0" w:space="0" w:color="auto"/>
        <w:right w:val="none" w:sz="0" w:space="0" w:color="auto"/>
      </w:divBdr>
    </w:div>
    <w:div w:id="83648389">
      <w:bodyDiv w:val="1"/>
      <w:marLeft w:val="0"/>
      <w:marRight w:val="0"/>
      <w:marTop w:val="0"/>
      <w:marBottom w:val="0"/>
      <w:divBdr>
        <w:top w:val="none" w:sz="0" w:space="0" w:color="auto"/>
        <w:left w:val="none" w:sz="0" w:space="0" w:color="auto"/>
        <w:bottom w:val="none" w:sz="0" w:space="0" w:color="auto"/>
        <w:right w:val="none" w:sz="0" w:space="0" w:color="auto"/>
      </w:divBdr>
    </w:div>
    <w:div w:id="237636702">
      <w:bodyDiv w:val="1"/>
      <w:marLeft w:val="0"/>
      <w:marRight w:val="0"/>
      <w:marTop w:val="0"/>
      <w:marBottom w:val="0"/>
      <w:divBdr>
        <w:top w:val="none" w:sz="0" w:space="0" w:color="auto"/>
        <w:left w:val="none" w:sz="0" w:space="0" w:color="auto"/>
        <w:bottom w:val="none" w:sz="0" w:space="0" w:color="auto"/>
        <w:right w:val="none" w:sz="0" w:space="0" w:color="auto"/>
      </w:divBdr>
    </w:div>
    <w:div w:id="259684044">
      <w:bodyDiv w:val="1"/>
      <w:marLeft w:val="0"/>
      <w:marRight w:val="0"/>
      <w:marTop w:val="0"/>
      <w:marBottom w:val="0"/>
      <w:divBdr>
        <w:top w:val="none" w:sz="0" w:space="0" w:color="auto"/>
        <w:left w:val="none" w:sz="0" w:space="0" w:color="auto"/>
        <w:bottom w:val="none" w:sz="0" w:space="0" w:color="auto"/>
        <w:right w:val="none" w:sz="0" w:space="0" w:color="auto"/>
      </w:divBdr>
    </w:div>
    <w:div w:id="397367525">
      <w:bodyDiv w:val="1"/>
      <w:marLeft w:val="0"/>
      <w:marRight w:val="0"/>
      <w:marTop w:val="0"/>
      <w:marBottom w:val="0"/>
      <w:divBdr>
        <w:top w:val="none" w:sz="0" w:space="0" w:color="auto"/>
        <w:left w:val="none" w:sz="0" w:space="0" w:color="auto"/>
        <w:bottom w:val="none" w:sz="0" w:space="0" w:color="auto"/>
        <w:right w:val="none" w:sz="0" w:space="0" w:color="auto"/>
      </w:divBdr>
    </w:div>
    <w:div w:id="512575358">
      <w:bodyDiv w:val="1"/>
      <w:marLeft w:val="0"/>
      <w:marRight w:val="0"/>
      <w:marTop w:val="0"/>
      <w:marBottom w:val="0"/>
      <w:divBdr>
        <w:top w:val="none" w:sz="0" w:space="0" w:color="auto"/>
        <w:left w:val="none" w:sz="0" w:space="0" w:color="auto"/>
        <w:bottom w:val="none" w:sz="0" w:space="0" w:color="auto"/>
        <w:right w:val="none" w:sz="0" w:space="0" w:color="auto"/>
      </w:divBdr>
    </w:div>
    <w:div w:id="568345221">
      <w:bodyDiv w:val="1"/>
      <w:marLeft w:val="0"/>
      <w:marRight w:val="0"/>
      <w:marTop w:val="0"/>
      <w:marBottom w:val="0"/>
      <w:divBdr>
        <w:top w:val="none" w:sz="0" w:space="0" w:color="auto"/>
        <w:left w:val="none" w:sz="0" w:space="0" w:color="auto"/>
        <w:bottom w:val="none" w:sz="0" w:space="0" w:color="auto"/>
        <w:right w:val="none" w:sz="0" w:space="0" w:color="auto"/>
      </w:divBdr>
    </w:div>
    <w:div w:id="573510458">
      <w:bodyDiv w:val="1"/>
      <w:marLeft w:val="0"/>
      <w:marRight w:val="0"/>
      <w:marTop w:val="0"/>
      <w:marBottom w:val="0"/>
      <w:divBdr>
        <w:top w:val="none" w:sz="0" w:space="0" w:color="auto"/>
        <w:left w:val="none" w:sz="0" w:space="0" w:color="auto"/>
        <w:bottom w:val="none" w:sz="0" w:space="0" w:color="auto"/>
        <w:right w:val="none" w:sz="0" w:space="0" w:color="auto"/>
      </w:divBdr>
    </w:div>
    <w:div w:id="600451299">
      <w:bodyDiv w:val="1"/>
      <w:marLeft w:val="0"/>
      <w:marRight w:val="0"/>
      <w:marTop w:val="0"/>
      <w:marBottom w:val="0"/>
      <w:divBdr>
        <w:top w:val="none" w:sz="0" w:space="0" w:color="auto"/>
        <w:left w:val="none" w:sz="0" w:space="0" w:color="auto"/>
        <w:bottom w:val="none" w:sz="0" w:space="0" w:color="auto"/>
        <w:right w:val="none" w:sz="0" w:space="0" w:color="auto"/>
      </w:divBdr>
    </w:div>
    <w:div w:id="676543115">
      <w:bodyDiv w:val="1"/>
      <w:marLeft w:val="0"/>
      <w:marRight w:val="0"/>
      <w:marTop w:val="0"/>
      <w:marBottom w:val="0"/>
      <w:divBdr>
        <w:top w:val="none" w:sz="0" w:space="0" w:color="auto"/>
        <w:left w:val="none" w:sz="0" w:space="0" w:color="auto"/>
        <w:bottom w:val="none" w:sz="0" w:space="0" w:color="auto"/>
        <w:right w:val="none" w:sz="0" w:space="0" w:color="auto"/>
      </w:divBdr>
    </w:div>
    <w:div w:id="693264974">
      <w:bodyDiv w:val="1"/>
      <w:marLeft w:val="0"/>
      <w:marRight w:val="0"/>
      <w:marTop w:val="0"/>
      <w:marBottom w:val="0"/>
      <w:divBdr>
        <w:top w:val="none" w:sz="0" w:space="0" w:color="auto"/>
        <w:left w:val="none" w:sz="0" w:space="0" w:color="auto"/>
        <w:bottom w:val="none" w:sz="0" w:space="0" w:color="auto"/>
        <w:right w:val="none" w:sz="0" w:space="0" w:color="auto"/>
      </w:divBdr>
    </w:div>
    <w:div w:id="749078036">
      <w:bodyDiv w:val="1"/>
      <w:marLeft w:val="0"/>
      <w:marRight w:val="0"/>
      <w:marTop w:val="0"/>
      <w:marBottom w:val="0"/>
      <w:divBdr>
        <w:top w:val="none" w:sz="0" w:space="0" w:color="auto"/>
        <w:left w:val="none" w:sz="0" w:space="0" w:color="auto"/>
        <w:bottom w:val="none" w:sz="0" w:space="0" w:color="auto"/>
        <w:right w:val="none" w:sz="0" w:space="0" w:color="auto"/>
      </w:divBdr>
    </w:div>
    <w:div w:id="832183826">
      <w:bodyDiv w:val="1"/>
      <w:marLeft w:val="0"/>
      <w:marRight w:val="0"/>
      <w:marTop w:val="0"/>
      <w:marBottom w:val="0"/>
      <w:divBdr>
        <w:top w:val="none" w:sz="0" w:space="0" w:color="auto"/>
        <w:left w:val="none" w:sz="0" w:space="0" w:color="auto"/>
        <w:bottom w:val="none" w:sz="0" w:space="0" w:color="auto"/>
        <w:right w:val="none" w:sz="0" w:space="0" w:color="auto"/>
      </w:divBdr>
    </w:div>
    <w:div w:id="883711444">
      <w:bodyDiv w:val="1"/>
      <w:marLeft w:val="0"/>
      <w:marRight w:val="0"/>
      <w:marTop w:val="0"/>
      <w:marBottom w:val="0"/>
      <w:divBdr>
        <w:top w:val="none" w:sz="0" w:space="0" w:color="auto"/>
        <w:left w:val="none" w:sz="0" w:space="0" w:color="auto"/>
        <w:bottom w:val="none" w:sz="0" w:space="0" w:color="auto"/>
        <w:right w:val="none" w:sz="0" w:space="0" w:color="auto"/>
      </w:divBdr>
    </w:div>
    <w:div w:id="992492444">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29741956">
      <w:bodyDiv w:val="1"/>
      <w:marLeft w:val="0"/>
      <w:marRight w:val="0"/>
      <w:marTop w:val="0"/>
      <w:marBottom w:val="0"/>
      <w:divBdr>
        <w:top w:val="none" w:sz="0" w:space="0" w:color="auto"/>
        <w:left w:val="none" w:sz="0" w:space="0" w:color="auto"/>
        <w:bottom w:val="none" w:sz="0" w:space="0" w:color="auto"/>
        <w:right w:val="none" w:sz="0" w:space="0" w:color="auto"/>
      </w:divBdr>
    </w:div>
    <w:div w:id="1157265010">
      <w:bodyDiv w:val="1"/>
      <w:marLeft w:val="0"/>
      <w:marRight w:val="0"/>
      <w:marTop w:val="0"/>
      <w:marBottom w:val="0"/>
      <w:divBdr>
        <w:top w:val="none" w:sz="0" w:space="0" w:color="auto"/>
        <w:left w:val="none" w:sz="0" w:space="0" w:color="auto"/>
        <w:bottom w:val="none" w:sz="0" w:space="0" w:color="auto"/>
        <w:right w:val="none" w:sz="0" w:space="0" w:color="auto"/>
      </w:divBdr>
    </w:div>
    <w:div w:id="1334189527">
      <w:bodyDiv w:val="1"/>
      <w:marLeft w:val="0"/>
      <w:marRight w:val="0"/>
      <w:marTop w:val="0"/>
      <w:marBottom w:val="0"/>
      <w:divBdr>
        <w:top w:val="none" w:sz="0" w:space="0" w:color="auto"/>
        <w:left w:val="none" w:sz="0" w:space="0" w:color="auto"/>
        <w:bottom w:val="none" w:sz="0" w:space="0" w:color="auto"/>
        <w:right w:val="none" w:sz="0" w:space="0" w:color="auto"/>
      </w:divBdr>
    </w:div>
    <w:div w:id="1581871274">
      <w:bodyDiv w:val="1"/>
      <w:marLeft w:val="0"/>
      <w:marRight w:val="0"/>
      <w:marTop w:val="0"/>
      <w:marBottom w:val="0"/>
      <w:divBdr>
        <w:top w:val="none" w:sz="0" w:space="0" w:color="auto"/>
        <w:left w:val="none" w:sz="0" w:space="0" w:color="auto"/>
        <w:bottom w:val="none" w:sz="0" w:space="0" w:color="auto"/>
        <w:right w:val="none" w:sz="0" w:space="0" w:color="auto"/>
      </w:divBdr>
    </w:div>
    <w:div w:id="1594850551">
      <w:bodyDiv w:val="1"/>
      <w:marLeft w:val="0"/>
      <w:marRight w:val="0"/>
      <w:marTop w:val="0"/>
      <w:marBottom w:val="0"/>
      <w:divBdr>
        <w:top w:val="none" w:sz="0" w:space="0" w:color="auto"/>
        <w:left w:val="none" w:sz="0" w:space="0" w:color="auto"/>
        <w:bottom w:val="none" w:sz="0" w:space="0" w:color="auto"/>
        <w:right w:val="none" w:sz="0" w:space="0" w:color="auto"/>
      </w:divBdr>
    </w:div>
    <w:div w:id="1836651190">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1878394968">
      <w:bodyDiv w:val="1"/>
      <w:marLeft w:val="0"/>
      <w:marRight w:val="0"/>
      <w:marTop w:val="0"/>
      <w:marBottom w:val="0"/>
      <w:divBdr>
        <w:top w:val="none" w:sz="0" w:space="0" w:color="auto"/>
        <w:left w:val="none" w:sz="0" w:space="0" w:color="auto"/>
        <w:bottom w:val="none" w:sz="0" w:space="0" w:color="auto"/>
        <w:right w:val="none" w:sz="0" w:space="0" w:color="auto"/>
      </w:divBdr>
    </w:div>
    <w:div w:id="1939875095">
      <w:bodyDiv w:val="1"/>
      <w:marLeft w:val="0"/>
      <w:marRight w:val="0"/>
      <w:marTop w:val="0"/>
      <w:marBottom w:val="0"/>
      <w:divBdr>
        <w:top w:val="none" w:sz="0" w:space="0" w:color="auto"/>
        <w:left w:val="none" w:sz="0" w:space="0" w:color="auto"/>
        <w:bottom w:val="none" w:sz="0" w:space="0" w:color="auto"/>
        <w:right w:val="none" w:sz="0" w:space="0" w:color="auto"/>
      </w:divBdr>
    </w:div>
    <w:div w:id="1955164577">
      <w:bodyDiv w:val="1"/>
      <w:marLeft w:val="0"/>
      <w:marRight w:val="0"/>
      <w:marTop w:val="0"/>
      <w:marBottom w:val="0"/>
      <w:divBdr>
        <w:top w:val="none" w:sz="0" w:space="0" w:color="auto"/>
        <w:left w:val="none" w:sz="0" w:space="0" w:color="auto"/>
        <w:bottom w:val="none" w:sz="0" w:space="0" w:color="auto"/>
        <w:right w:val="none" w:sz="0" w:space="0" w:color="auto"/>
      </w:divBdr>
    </w:div>
    <w:div w:id="1998802982">
      <w:bodyDiv w:val="1"/>
      <w:marLeft w:val="0"/>
      <w:marRight w:val="0"/>
      <w:marTop w:val="0"/>
      <w:marBottom w:val="0"/>
      <w:divBdr>
        <w:top w:val="none" w:sz="0" w:space="0" w:color="auto"/>
        <w:left w:val="none" w:sz="0" w:space="0" w:color="auto"/>
        <w:bottom w:val="none" w:sz="0" w:space="0" w:color="auto"/>
        <w:right w:val="none" w:sz="0" w:space="0" w:color="auto"/>
      </w:divBdr>
    </w:div>
    <w:div w:id="2052026512">
      <w:bodyDiv w:val="1"/>
      <w:marLeft w:val="0"/>
      <w:marRight w:val="0"/>
      <w:marTop w:val="0"/>
      <w:marBottom w:val="0"/>
      <w:divBdr>
        <w:top w:val="none" w:sz="0" w:space="0" w:color="auto"/>
        <w:left w:val="none" w:sz="0" w:space="0" w:color="auto"/>
        <w:bottom w:val="none" w:sz="0" w:space="0" w:color="auto"/>
        <w:right w:val="none" w:sz="0" w:space="0" w:color="auto"/>
      </w:divBdr>
    </w:div>
    <w:div w:id="2099785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5D68B-667B-4CCC-914A-897F8C7E7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Pages>
  <Words>4131</Words>
  <Characters>22309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26388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subject/>
  <dc:creator>dayvid jefferson</dc:creator>
  <cp:keywords/>
  <dc:description/>
  <cp:lastModifiedBy>Licitações PMBJ</cp:lastModifiedBy>
  <cp:revision>33</cp:revision>
  <dcterms:created xsi:type="dcterms:W3CDTF">2023-08-10T18:05:00Z</dcterms:created>
  <dcterms:modified xsi:type="dcterms:W3CDTF">2026-07-29T15:23:00Z</dcterms:modified>
</cp:coreProperties>
</file>